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5D5F7371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E26F50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49220B1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water for the City of Auburn is tested daily from several sampling points throughout the City to </w:t>
      </w:r>
      <w:r w:rsidR="001518E0">
        <w:rPr>
          <w:sz w:val="28"/>
          <w:szCs w:val="28"/>
        </w:rPr>
        <w:t>ensure</w:t>
      </w:r>
      <w:r>
        <w:rPr>
          <w:sz w:val="28"/>
          <w:szCs w:val="28"/>
        </w:rPr>
        <w:t xml:space="preserve">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0CA56D3A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DB0C74">
        <w:rPr>
          <w:sz w:val="28"/>
          <w:szCs w:val="28"/>
        </w:rPr>
        <w:t xml:space="preserve"> </w:t>
      </w:r>
      <w:r w:rsidR="001518E0">
        <w:rPr>
          <w:sz w:val="28"/>
          <w:szCs w:val="28"/>
        </w:rPr>
        <w:t xml:space="preserve">May </w:t>
      </w:r>
      <w:r w:rsidR="002147E5">
        <w:rPr>
          <w:sz w:val="28"/>
          <w:szCs w:val="28"/>
        </w:rPr>
        <w:t>20</w:t>
      </w:r>
      <w:r w:rsidR="00C63BAF">
        <w:rPr>
          <w:sz w:val="28"/>
          <w:szCs w:val="28"/>
        </w:rPr>
        <w:t>20</w:t>
      </w:r>
    </w:p>
    <w:p w14:paraId="62ACDA90" w14:textId="22433855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1518E0">
        <w:rPr>
          <w:sz w:val="28"/>
          <w:szCs w:val="28"/>
        </w:rPr>
        <w:t>.96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0ADC431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1518E0">
        <w:rPr>
          <w:sz w:val="28"/>
          <w:szCs w:val="28"/>
        </w:rPr>
        <w:t>21</w:t>
      </w:r>
      <w:r>
        <w:rPr>
          <w:sz w:val="28"/>
          <w:szCs w:val="28"/>
        </w:rPr>
        <w:t xml:space="preserve"> which is inside the good range.</w:t>
      </w:r>
    </w:p>
    <w:p w14:paraId="054DB13D" w14:textId="62101DFF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 xml:space="preserve">ride average for the City is </w:t>
      </w:r>
      <w:r w:rsidR="001518E0">
        <w:rPr>
          <w:sz w:val="28"/>
          <w:szCs w:val="28"/>
        </w:rPr>
        <w:t>.84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A63670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027398C3" w14:textId="1F9B655F" w:rsidR="00DB0C74" w:rsidRDefault="00DB0C7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quarterly tests for Total Haloacetic acids </w:t>
      </w:r>
      <w:r w:rsidR="001518E0">
        <w:rPr>
          <w:sz w:val="28"/>
          <w:szCs w:val="28"/>
        </w:rPr>
        <w:t>have</w:t>
      </w:r>
      <w:r>
        <w:rPr>
          <w:sz w:val="28"/>
          <w:szCs w:val="28"/>
        </w:rPr>
        <w:t xml:space="preserve"> been returned for the first quarter of the year and the Maximum level is 0.060 MG/L the City concentration is 57.07MG/L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1518E0"/>
    <w:rsid w:val="002147E5"/>
    <w:rsid w:val="002216C8"/>
    <w:rsid w:val="00251D64"/>
    <w:rsid w:val="002C2F5C"/>
    <w:rsid w:val="004629C1"/>
    <w:rsid w:val="005A7AC3"/>
    <w:rsid w:val="005C584C"/>
    <w:rsid w:val="005F6131"/>
    <w:rsid w:val="00743FDF"/>
    <w:rsid w:val="007B0150"/>
    <w:rsid w:val="009663D3"/>
    <w:rsid w:val="009B4912"/>
    <w:rsid w:val="00A2632D"/>
    <w:rsid w:val="00A73284"/>
    <w:rsid w:val="00A8174B"/>
    <w:rsid w:val="00B015C4"/>
    <w:rsid w:val="00C63BAF"/>
    <w:rsid w:val="00D32932"/>
    <w:rsid w:val="00D42838"/>
    <w:rsid w:val="00D56EF4"/>
    <w:rsid w:val="00DB0C74"/>
    <w:rsid w:val="00E17BCC"/>
    <w:rsid w:val="00E26F50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Brittany Blackstock</cp:lastModifiedBy>
  <cp:revision>3</cp:revision>
  <dcterms:created xsi:type="dcterms:W3CDTF">2020-06-09T17:57:00Z</dcterms:created>
  <dcterms:modified xsi:type="dcterms:W3CDTF">2020-06-09T18:03:00Z</dcterms:modified>
</cp:coreProperties>
</file>