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087A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WHERE DOES MY WATER COME FROM?</w:t>
      </w:r>
    </w:p>
    <w:p w14:paraId="2C611159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The City of Auburn purchases the water from Barrow County Water Authority.</w:t>
      </w:r>
    </w:p>
    <w:p w14:paraId="22E34A97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We also have an emergency tap that allows us to receive water from Gwinnett County.</w:t>
      </w:r>
    </w:p>
    <w:p w14:paraId="04B152B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21BF9B8A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Drinking water, including bottled water, may reasonably be expected to contain at least small amounts of some contaminants. The presence of contaminants does not necessarily indicate that water poses a health risk. More information about contaminants and potential health effects can be obtained by calling the EPA’s Safe Drinking Water Hotline (1-800-426-4791).</w:t>
      </w:r>
    </w:p>
    <w:p w14:paraId="4EBEBB2C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61F701D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IS OUR WATER SYSTEM MEETING OTHER RULES THAT GOVERN OUR OPERATIONS?</w:t>
      </w:r>
    </w:p>
    <w:p w14:paraId="7F1CB5F0" w14:textId="0240CC33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EPD and EPA require us to test our water on a regular basis to ensure its safety. During 201</w:t>
      </w:r>
      <w:r w:rsidR="002147E5">
        <w:rPr>
          <w:rFonts w:ascii="TimesNewRomanPSMT" w:hAnsi="TimesNewRomanPSMT" w:cs="TimesNewRomanPSMT"/>
          <w:sz w:val="28"/>
          <w:szCs w:val="28"/>
        </w:rPr>
        <w:t>8</w:t>
      </w:r>
      <w:r>
        <w:rPr>
          <w:rFonts w:ascii="TimesNewRomanPSMT" w:hAnsi="TimesNewRomanPSMT" w:cs="TimesNewRomanPSMT"/>
          <w:sz w:val="28"/>
          <w:szCs w:val="28"/>
        </w:rPr>
        <w:t>, we submitted monthly water samples for Bacteriological analysis in accordance with our Operating Permit.  All samples tested satisfactory.</w:t>
      </w:r>
    </w:p>
    <w:p w14:paraId="0B7CBB3E" w14:textId="77777777" w:rsidR="00A73284" w:rsidRDefault="00A73284" w:rsidP="00A7328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p w14:paraId="4B27E129" w14:textId="77777777" w:rsidR="00A73284" w:rsidRDefault="00A73284" w:rsidP="00A73284">
      <w:pPr>
        <w:rPr>
          <w:rFonts w:ascii="TimesNewRomanPSMT" w:hAnsi="TimesNewRomanPSMT" w:cs="TimesNewRomanPSMT"/>
          <w:sz w:val="36"/>
          <w:szCs w:val="36"/>
        </w:rPr>
      </w:pPr>
      <w:r>
        <w:rPr>
          <w:rFonts w:ascii="TimesNewRomanPSMT" w:hAnsi="TimesNewRomanPSMT" w:cs="TimesNewRomanPSMT"/>
          <w:sz w:val="36"/>
          <w:szCs w:val="36"/>
        </w:rPr>
        <w:t>When is testing done?</w:t>
      </w:r>
    </w:p>
    <w:p w14:paraId="53F5BF1B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water for the City of Auburn is tested daily from several sampling points throughout the City to insure quality drinking water.</w:t>
      </w:r>
    </w:p>
    <w:p w14:paraId="15B14727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the Chlorine which the state requires us to maintain a .20ppm (parts per million gallons)</w:t>
      </w:r>
    </w:p>
    <w:p w14:paraId="4D035C90" w14:textId="77777777" w:rsidR="00A73284" w:rsidRDefault="00A73284" w:rsidP="00A73284">
      <w:pPr>
        <w:spacing w:after="0"/>
        <w:rPr>
          <w:sz w:val="28"/>
          <w:szCs w:val="28"/>
        </w:rPr>
      </w:pPr>
      <w:r>
        <w:rPr>
          <w:sz w:val="28"/>
          <w:szCs w:val="28"/>
        </w:rPr>
        <w:t>We also test Fluoride which the state requires Auburn to maintain below 2.0ppm</w:t>
      </w:r>
    </w:p>
    <w:p w14:paraId="1502DF66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and no less than.5ppm</w:t>
      </w:r>
    </w:p>
    <w:p w14:paraId="2A4112CA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PH range a 1 is Acidic and a 10 is Alkaline.   We strive to be at a 7 which is neutral.</w:t>
      </w:r>
    </w:p>
    <w:p w14:paraId="1D7A94D8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test for Bacterial agents thru the EPD lab in Atlanta.</w:t>
      </w:r>
    </w:p>
    <w:p w14:paraId="02ACE48F" w14:textId="77777777" w:rsidR="00A73284" w:rsidRDefault="00A73284" w:rsidP="00A73284">
      <w:pPr>
        <w:rPr>
          <w:sz w:val="28"/>
          <w:szCs w:val="28"/>
        </w:rPr>
      </w:pPr>
    </w:p>
    <w:p w14:paraId="3DC8FD5E" w14:textId="00038213" w:rsidR="00A73284" w:rsidRDefault="004629C1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For the month of </w:t>
      </w:r>
      <w:r w:rsidR="00D32932">
        <w:rPr>
          <w:sz w:val="28"/>
          <w:szCs w:val="28"/>
        </w:rPr>
        <w:t>March</w:t>
      </w:r>
      <w:r w:rsidR="002147E5">
        <w:rPr>
          <w:sz w:val="28"/>
          <w:szCs w:val="28"/>
        </w:rPr>
        <w:t xml:space="preserve"> 2019</w:t>
      </w:r>
    </w:p>
    <w:p w14:paraId="62ACDA90" w14:textId="571FF2A3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average Chlorine residual t</w:t>
      </w:r>
      <w:r w:rsidR="002C2F5C">
        <w:rPr>
          <w:sz w:val="28"/>
          <w:szCs w:val="28"/>
        </w:rPr>
        <w:t xml:space="preserve">hroughout the City has been </w:t>
      </w:r>
      <w:r w:rsidR="002147E5">
        <w:rPr>
          <w:sz w:val="28"/>
          <w:szCs w:val="28"/>
        </w:rPr>
        <w:t>.</w:t>
      </w:r>
      <w:r w:rsidR="00D32932">
        <w:rPr>
          <w:sz w:val="28"/>
          <w:szCs w:val="28"/>
        </w:rPr>
        <w:t>95</w:t>
      </w:r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ppm </w:t>
      </w:r>
    </w:p>
    <w:p w14:paraId="1C49A7DF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We have met and exceeded all EPD goals for the city.</w:t>
      </w:r>
    </w:p>
    <w:p w14:paraId="50B9DC85" w14:textId="31F77C3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The average PH </w:t>
      </w:r>
      <w:r w:rsidR="002C2F5C">
        <w:rPr>
          <w:sz w:val="28"/>
          <w:szCs w:val="28"/>
        </w:rPr>
        <w:t xml:space="preserve">level has been </w:t>
      </w:r>
      <w:r w:rsidR="002147E5">
        <w:rPr>
          <w:sz w:val="28"/>
          <w:szCs w:val="28"/>
        </w:rPr>
        <w:t>7.</w:t>
      </w:r>
      <w:r w:rsidR="00D32932">
        <w:rPr>
          <w:sz w:val="28"/>
          <w:szCs w:val="28"/>
        </w:rPr>
        <w:t>22</w:t>
      </w:r>
      <w:r>
        <w:rPr>
          <w:sz w:val="28"/>
          <w:szCs w:val="28"/>
        </w:rPr>
        <w:t xml:space="preserve"> which is inside the good range.</w:t>
      </w:r>
    </w:p>
    <w:p w14:paraId="054DB13D" w14:textId="663BD2A5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Fluo</w:t>
      </w:r>
      <w:r w:rsidR="002C2F5C">
        <w:rPr>
          <w:sz w:val="28"/>
          <w:szCs w:val="28"/>
        </w:rPr>
        <w:t>ride average for the City is .</w:t>
      </w:r>
      <w:r w:rsidR="00251D64">
        <w:rPr>
          <w:sz w:val="28"/>
          <w:szCs w:val="28"/>
        </w:rPr>
        <w:t>8</w:t>
      </w:r>
      <w:r w:rsidR="00D32932">
        <w:rPr>
          <w:sz w:val="28"/>
          <w:szCs w:val="28"/>
        </w:rPr>
        <w:t>4</w:t>
      </w:r>
      <w:bookmarkStart w:id="0" w:name="_GoBack"/>
      <w:bookmarkEnd w:id="0"/>
      <w:r w:rsidR="007B0150">
        <w:rPr>
          <w:sz w:val="28"/>
          <w:szCs w:val="28"/>
        </w:rPr>
        <w:t xml:space="preserve"> </w:t>
      </w:r>
      <w:r>
        <w:rPr>
          <w:sz w:val="28"/>
          <w:szCs w:val="28"/>
        </w:rPr>
        <w:t>ppm.</w:t>
      </w:r>
    </w:p>
    <w:p w14:paraId="10951940" w14:textId="77777777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>The maximum that can be fed into a system is 4.0 ppm the recommended dose is 2.0ppm or less the least amount is .50ppm we have met that overall goal.</w:t>
      </w:r>
    </w:p>
    <w:p w14:paraId="42F6668B" w14:textId="035751C1" w:rsidR="00A73284" w:rsidRDefault="00A73284" w:rsidP="00A73284">
      <w:pPr>
        <w:rPr>
          <w:sz w:val="28"/>
          <w:szCs w:val="28"/>
        </w:rPr>
      </w:pPr>
      <w:r>
        <w:rPr>
          <w:sz w:val="28"/>
          <w:szCs w:val="28"/>
        </w:rPr>
        <w:t xml:space="preserve">We have </w:t>
      </w:r>
      <w:r w:rsidR="00F96CF0">
        <w:rPr>
          <w:sz w:val="28"/>
          <w:szCs w:val="28"/>
        </w:rPr>
        <w:t>tested 8</w:t>
      </w:r>
      <w:r>
        <w:rPr>
          <w:sz w:val="28"/>
          <w:szCs w:val="28"/>
        </w:rPr>
        <w:t xml:space="preserve"> sites through</w:t>
      </w:r>
      <w:r w:rsidR="00F96CF0">
        <w:rPr>
          <w:sz w:val="28"/>
          <w:szCs w:val="28"/>
        </w:rPr>
        <w:t xml:space="preserve"> the City for Bacteria and all 8</w:t>
      </w:r>
      <w:r>
        <w:rPr>
          <w:sz w:val="28"/>
          <w:szCs w:val="28"/>
        </w:rPr>
        <w:t xml:space="preserve"> have come back negative for Bacteria.</w:t>
      </w:r>
      <w:r w:rsidR="00D42838">
        <w:rPr>
          <w:sz w:val="28"/>
          <w:szCs w:val="28"/>
        </w:rPr>
        <w:t xml:space="preserve"> </w:t>
      </w:r>
    </w:p>
    <w:p w14:paraId="47E8162E" w14:textId="37177EA7" w:rsidR="00D42838" w:rsidRDefault="00D42838" w:rsidP="00A73284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1C8C87A" w14:textId="77777777" w:rsidR="00032F38" w:rsidRDefault="00032F38"/>
    <w:sectPr w:rsidR="00032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284"/>
    <w:rsid w:val="00032F38"/>
    <w:rsid w:val="002147E5"/>
    <w:rsid w:val="00251D64"/>
    <w:rsid w:val="002C2F5C"/>
    <w:rsid w:val="004629C1"/>
    <w:rsid w:val="005F6131"/>
    <w:rsid w:val="00743FDF"/>
    <w:rsid w:val="007B0150"/>
    <w:rsid w:val="00A2632D"/>
    <w:rsid w:val="00A73284"/>
    <w:rsid w:val="00D32932"/>
    <w:rsid w:val="00D42838"/>
    <w:rsid w:val="00E17BCC"/>
    <w:rsid w:val="00F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8F122"/>
  <w15:chartTrackingRefBased/>
  <w15:docId w15:val="{AFA5CA25-9D49-44CF-BA20-C656F485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28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elbert blackstock</dc:creator>
  <cp:keywords/>
  <dc:description/>
  <cp:lastModifiedBy>elbert blackstock</cp:lastModifiedBy>
  <cp:revision>2</cp:revision>
  <dcterms:created xsi:type="dcterms:W3CDTF">2019-04-09T12:43:00Z</dcterms:created>
  <dcterms:modified xsi:type="dcterms:W3CDTF">2019-04-09T12:43:00Z</dcterms:modified>
</cp:coreProperties>
</file>