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FE312" w14:textId="77777777" w:rsidR="0028065F" w:rsidRDefault="0028065F" w:rsidP="0028065F">
      <w:pPr>
        <w:autoSpaceDE w:val="0"/>
        <w:autoSpaceDN w:val="0"/>
        <w:adjustRightInd w:val="0"/>
        <w:spacing w:after="0" w:line="240" w:lineRule="auto"/>
        <w:rPr>
          <w:rFonts w:ascii="TimesNewRomanPS-BoldMT" w:hAnsi="TimesNewRomanPS-BoldMT" w:cs="TimesNewRomanPS-BoldMT"/>
          <w:b/>
          <w:bCs/>
          <w:sz w:val="36"/>
          <w:szCs w:val="36"/>
          <w:vertAlign w:val="superscript"/>
        </w:rPr>
      </w:pPr>
      <w:r>
        <w:rPr>
          <w:rFonts w:ascii="TimesNewRomanPS-BoldMT" w:hAnsi="TimesNewRomanPS-BoldMT" w:cs="TimesNewRomanPS-BoldMT"/>
          <w:b/>
          <w:bCs/>
          <w:sz w:val="36"/>
          <w:szCs w:val="36"/>
        </w:rPr>
        <w:t>The following water quality report is presented to the citizens of the City of Auburn using information provided by the Barrow County water and sewerage authority and from Gwinnett County water authority, also from testing in and around the City of Auburn. Should you have any questions regarding the information in this report, you may contact Elbert Blackstock, Auburn’s public water licensed operator at (770)963-4002. This report details information on our water system for the calendar year of 2023, January 1st to December 31</w:t>
      </w:r>
      <w:r>
        <w:rPr>
          <w:rFonts w:ascii="TimesNewRomanPS-BoldMT" w:hAnsi="TimesNewRomanPS-BoldMT" w:cs="TimesNewRomanPS-BoldMT"/>
          <w:b/>
          <w:bCs/>
          <w:sz w:val="36"/>
          <w:szCs w:val="36"/>
          <w:vertAlign w:val="superscript"/>
        </w:rPr>
        <w:t>st</w:t>
      </w:r>
    </w:p>
    <w:p w14:paraId="0676F3A6" w14:textId="77777777" w:rsidR="0028065F" w:rsidRDefault="0028065F" w:rsidP="0028065F">
      <w:pPr>
        <w:autoSpaceDE w:val="0"/>
        <w:autoSpaceDN w:val="0"/>
        <w:adjustRightInd w:val="0"/>
        <w:spacing w:after="0" w:line="240" w:lineRule="auto"/>
        <w:rPr>
          <w:rFonts w:ascii="TimesNewRomanPS-BoldMT" w:hAnsi="TimesNewRomanPS-BoldMT" w:cs="TimesNewRomanPS-BoldMT"/>
          <w:b/>
          <w:bCs/>
          <w:sz w:val="36"/>
          <w:szCs w:val="36"/>
        </w:rPr>
      </w:pPr>
      <w:r>
        <w:rPr>
          <w:rFonts w:ascii="TimesNewRomanPS-BoldMT" w:hAnsi="TimesNewRomanPS-BoldMT" w:cs="TimesNewRomanPS-BoldMT"/>
          <w:b/>
          <w:bCs/>
          <w:sz w:val="36"/>
          <w:szCs w:val="36"/>
        </w:rPr>
        <w:t>During the calendar year of 2023 the City of Auburn purchased 96% of our drinking water from Barrow County Water and sewer Authority (BCWSA).</w:t>
      </w:r>
    </w:p>
    <w:p w14:paraId="1C6DCD12" w14:textId="77777777" w:rsidR="0028065F" w:rsidRDefault="0028065F" w:rsidP="0028065F">
      <w:pPr>
        <w:autoSpaceDE w:val="0"/>
        <w:autoSpaceDN w:val="0"/>
        <w:adjustRightInd w:val="0"/>
        <w:spacing w:after="0" w:line="240" w:lineRule="auto"/>
        <w:rPr>
          <w:rFonts w:ascii="TimesNewRomanPS-BoldMT" w:hAnsi="TimesNewRomanPS-BoldMT" w:cs="TimesNewRomanPS-BoldMT"/>
          <w:b/>
          <w:bCs/>
          <w:sz w:val="36"/>
          <w:szCs w:val="36"/>
        </w:rPr>
      </w:pPr>
      <w:r>
        <w:rPr>
          <w:rFonts w:ascii="TimesNewRomanPS-BoldMT" w:hAnsi="TimesNewRomanPS-BoldMT" w:cs="TimesNewRomanPS-BoldMT"/>
          <w:b/>
          <w:bCs/>
          <w:sz w:val="36"/>
          <w:szCs w:val="36"/>
        </w:rPr>
        <w:t>We purchased 4% of our water from Gwinnett County as needed.</w:t>
      </w:r>
    </w:p>
    <w:p w14:paraId="3B60F3FF" w14:textId="77777777" w:rsidR="0028065F" w:rsidRDefault="0028065F" w:rsidP="0028065F"/>
    <w:p w14:paraId="117D49EB" w14:textId="77777777" w:rsidR="0028065F" w:rsidRPr="00ED6630" w:rsidRDefault="0028065F" w:rsidP="0028065F">
      <w:pPr>
        <w:spacing w:after="200" w:line="276" w:lineRule="auto"/>
        <w:rPr>
          <w:sz w:val="44"/>
          <w:szCs w:val="44"/>
        </w:rPr>
      </w:pPr>
      <w:r w:rsidRPr="00ED6630">
        <w:t xml:space="preserve">                                                                    </w:t>
      </w:r>
      <w:r w:rsidRPr="00ED6630">
        <w:rPr>
          <w:sz w:val="44"/>
          <w:szCs w:val="44"/>
        </w:rPr>
        <w:t>City Of Auburn</w:t>
      </w:r>
    </w:p>
    <w:p w14:paraId="0E896C67" w14:textId="77777777" w:rsidR="0028065F" w:rsidRPr="00ED6630" w:rsidRDefault="0028065F" w:rsidP="0028065F">
      <w:pPr>
        <w:spacing w:after="200" w:line="276" w:lineRule="auto"/>
        <w:rPr>
          <w:sz w:val="44"/>
          <w:szCs w:val="44"/>
        </w:rPr>
      </w:pPr>
      <w:r w:rsidRPr="00ED6630">
        <w:rPr>
          <w:sz w:val="44"/>
          <w:szCs w:val="44"/>
        </w:rPr>
        <w:t xml:space="preserve">                      Water System ID # 0130000</w:t>
      </w:r>
    </w:p>
    <w:p w14:paraId="49106F74" w14:textId="77777777" w:rsidR="0028065F" w:rsidRPr="00ED6630" w:rsidRDefault="0028065F" w:rsidP="0028065F">
      <w:pPr>
        <w:spacing w:after="200" w:line="276" w:lineRule="auto"/>
        <w:rPr>
          <w:sz w:val="44"/>
          <w:szCs w:val="44"/>
        </w:rPr>
      </w:pPr>
    </w:p>
    <w:tbl>
      <w:tblPr>
        <w:tblStyle w:val="TableGrid"/>
        <w:tblW w:w="10798" w:type="dxa"/>
        <w:tblInd w:w="-5" w:type="dxa"/>
        <w:tblLayout w:type="fixed"/>
        <w:tblLook w:val="04A0" w:firstRow="1" w:lastRow="0" w:firstColumn="1" w:lastColumn="0" w:noHBand="0" w:noVBand="1"/>
      </w:tblPr>
      <w:tblGrid>
        <w:gridCol w:w="419"/>
        <w:gridCol w:w="661"/>
        <w:gridCol w:w="810"/>
        <w:gridCol w:w="810"/>
        <w:gridCol w:w="810"/>
        <w:gridCol w:w="1440"/>
        <w:gridCol w:w="1530"/>
        <w:gridCol w:w="1263"/>
        <w:gridCol w:w="2256"/>
        <w:gridCol w:w="128"/>
        <w:gridCol w:w="671"/>
      </w:tblGrid>
      <w:tr w:rsidR="0028065F" w:rsidRPr="00ED6630" w14:paraId="40B96C32" w14:textId="77777777" w:rsidTr="00A143C4">
        <w:tc>
          <w:tcPr>
            <w:tcW w:w="1080" w:type="dxa"/>
            <w:gridSpan w:val="2"/>
          </w:tcPr>
          <w:p w14:paraId="16908C49" w14:textId="77777777" w:rsidR="0028065F" w:rsidRPr="00ED6630" w:rsidRDefault="0028065F" w:rsidP="00A143C4">
            <w:pPr>
              <w:spacing w:line="240" w:lineRule="auto"/>
            </w:pPr>
            <w:r w:rsidRPr="00ED6630">
              <w:t>Inorganic contaminants</w:t>
            </w:r>
          </w:p>
        </w:tc>
        <w:tc>
          <w:tcPr>
            <w:tcW w:w="810" w:type="dxa"/>
          </w:tcPr>
          <w:p w14:paraId="42628983" w14:textId="77777777" w:rsidR="0028065F" w:rsidRPr="00ED6630" w:rsidRDefault="0028065F" w:rsidP="00A143C4">
            <w:pPr>
              <w:spacing w:line="240" w:lineRule="auto"/>
            </w:pPr>
            <w:r w:rsidRPr="00ED6630">
              <w:t>Date</w:t>
            </w:r>
          </w:p>
        </w:tc>
        <w:tc>
          <w:tcPr>
            <w:tcW w:w="810" w:type="dxa"/>
          </w:tcPr>
          <w:p w14:paraId="59423AE2" w14:textId="77777777" w:rsidR="0028065F" w:rsidRPr="00ED6630" w:rsidRDefault="0028065F" w:rsidP="00A143C4">
            <w:pPr>
              <w:spacing w:line="240" w:lineRule="auto"/>
            </w:pPr>
            <w:r w:rsidRPr="00ED6630">
              <w:t>Units</w:t>
            </w:r>
          </w:p>
        </w:tc>
        <w:tc>
          <w:tcPr>
            <w:tcW w:w="810" w:type="dxa"/>
          </w:tcPr>
          <w:p w14:paraId="5CD9D734" w14:textId="77777777" w:rsidR="0028065F" w:rsidRPr="00ED6630" w:rsidRDefault="0028065F" w:rsidP="00A143C4">
            <w:pPr>
              <w:spacing w:line="240" w:lineRule="auto"/>
            </w:pPr>
            <w:r w:rsidRPr="00ED6630">
              <w:t>MCL</w:t>
            </w:r>
          </w:p>
        </w:tc>
        <w:tc>
          <w:tcPr>
            <w:tcW w:w="1440" w:type="dxa"/>
          </w:tcPr>
          <w:p w14:paraId="2C21BD55" w14:textId="77777777" w:rsidR="0028065F" w:rsidRPr="00ED6630" w:rsidRDefault="0028065F" w:rsidP="00A143C4">
            <w:pPr>
              <w:spacing w:line="240" w:lineRule="auto"/>
            </w:pPr>
            <w:r w:rsidRPr="00ED6630">
              <w:t>MCLG</w:t>
            </w:r>
          </w:p>
        </w:tc>
        <w:tc>
          <w:tcPr>
            <w:tcW w:w="1530" w:type="dxa"/>
          </w:tcPr>
          <w:p w14:paraId="25693EBF" w14:textId="77777777" w:rsidR="0028065F" w:rsidRPr="00ED6630" w:rsidRDefault="0028065F" w:rsidP="00A143C4">
            <w:pPr>
              <w:spacing w:line="240" w:lineRule="auto"/>
            </w:pPr>
            <w:r w:rsidRPr="00ED6630">
              <w:t>Detected</w:t>
            </w:r>
          </w:p>
        </w:tc>
        <w:tc>
          <w:tcPr>
            <w:tcW w:w="1263" w:type="dxa"/>
          </w:tcPr>
          <w:p w14:paraId="5198E932" w14:textId="77777777" w:rsidR="0028065F" w:rsidRPr="00ED6630" w:rsidRDefault="0028065F" w:rsidP="00A143C4">
            <w:pPr>
              <w:spacing w:line="240" w:lineRule="auto"/>
            </w:pPr>
            <w:r w:rsidRPr="00ED6630">
              <w:t xml:space="preserve">Above </w:t>
            </w:r>
            <w:r>
              <w:t>Advisable level</w:t>
            </w:r>
          </w:p>
        </w:tc>
        <w:tc>
          <w:tcPr>
            <w:tcW w:w="2384" w:type="dxa"/>
            <w:gridSpan w:val="2"/>
          </w:tcPr>
          <w:p w14:paraId="72370BC3" w14:textId="77777777" w:rsidR="0028065F" w:rsidRPr="00ED6630" w:rsidRDefault="0028065F" w:rsidP="00A143C4">
            <w:pPr>
              <w:spacing w:line="240" w:lineRule="auto"/>
            </w:pPr>
            <w:r w:rsidRPr="00ED6630">
              <w:t>Major sources</w:t>
            </w:r>
          </w:p>
        </w:tc>
        <w:tc>
          <w:tcPr>
            <w:tcW w:w="671" w:type="dxa"/>
          </w:tcPr>
          <w:p w14:paraId="44CB278F" w14:textId="77777777" w:rsidR="0028065F" w:rsidRPr="00ED6630" w:rsidRDefault="0028065F" w:rsidP="00A143C4">
            <w:pPr>
              <w:spacing w:line="240" w:lineRule="auto"/>
            </w:pPr>
            <w:r w:rsidRPr="00ED6630">
              <w:t>Violations</w:t>
            </w:r>
          </w:p>
        </w:tc>
      </w:tr>
      <w:tr w:rsidR="0028065F" w:rsidRPr="00ED6630" w14:paraId="30FE7818" w14:textId="77777777" w:rsidTr="00A143C4">
        <w:tc>
          <w:tcPr>
            <w:tcW w:w="1080" w:type="dxa"/>
            <w:gridSpan w:val="2"/>
          </w:tcPr>
          <w:p w14:paraId="24788C70" w14:textId="77777777" w:rsidR="0028065F" w:rsidRPr="00ED6630" w:rsidRDefault="0028065F" w:rsidP="00A143C4">
            <w:pPr>
              <w:spacing w:line="240" w:lineRule="auto"/>
            </w:pPr>
            <w:r w:rsidRPr="00ED6630">
              <w:t xml:space="preserve">Fluoride </w:t>
            </w:r>
          </w:p>
        </w:tc>
        <w:tc>
          <w:tcPr>
            <w:tcW w:w="810" w:type="dxa"/>
          </w:tcPr>
          <w:p w14:paraId="3FB06919" w14:textId="77777777" w:rsidR="0028065F" w:rsidRPr="00ED6630" w:rsidRDefault="0028065F" w:rsidP="00A143C4">
            <w:pPr>
              <w:spacing w:line="240" w:lineRule="auto"/>
            </w:pPr>
            <w:r w:rsidRPr="00ED6630">
              <w:t>Daily</w:t>
            </w:r>
          </w:p>
        </w:tc>
        <w:tc>
          <w:tcPr>
            <w:tcW w:w="810" w:type="dxa"/>
          </w:tcPr>
          <w:p w14:paraId="6DBCB7B3" w14:textId="77777777" w:rsidR="0028065F" w:rsidRPr="00ED6630" w:rsidRDefault="0028065F" w:rsidP="00A143C4">
            <w:pPr>
              <w:spacing w:line="240" w:lineRule="auto"/>
            </w:pPr>
            <w:r w:rsidRPr="00ED6630">
              <w:t>PPM</w:t>
            </w:r>
          </w:p>
        </w:tc>
        <w:tc>
          <w:tcPr>
            <w:tcW w:w="810" w:type="dxa"/>
          </w:tcPr>
          <w:p w14:paraId="7BE04323" w14:textId="77777777" w:rsidR="0028065F" w:rsidRPr="00ED6630" w:rsidRDefault="0028065F" w:rsidP="00A143C4">
            <w:pPr>
              <w:spacing w:line="240" w:lineRule="auto"/>
            </w:pPr>
            <w:r w:rsidRPr="00ED6630">
              <w:t>4.0</w:t>
            </w:r>
          </w:p>
        </w:tc>
        <w:tc>
          <w:tcPr>
            <w:tcW w:w="1440" w:type="dxa"/>
          </w:tcPr>
          <w:p w14:paraId="657C9252" w14:textId="77777777" w:rsidR="0028065F" w:rsidRPr="00ED6630" w:rsidRDefault="0028065F" w:rsidP="00A143C4">
            <w:pPr>
              <w:spacing w:line="240" w:lineRule="auto"/>
            </w:pPr>
            <w:r w:rsidRPr="00ED6630">
              <w:t>4.0</w:t>
            </w:r>
          </w:p>
        </w:tc>
        <w:tc>
          <w:tcPr>
            <w:tcW w:w="1530" w:type="dxa"/>
          </w:tcPr>
          <w:p w14:paraId="77063053" w14:textId="77777777" w:rsidR="0028065F" w:rsidRPr="00ED6630" w:rsidRDefault="0028065F" w:rsidP="00A143C4">
            <w:pPr>
              <w:spacing w:line="240" w:lineRule="auto"/>
            </w:pPr>
            <w:r w:rsidRPr="00ED6630">
              <w:t>0.8</w:t>
            </w:r>
            <w:r>
              <w:t xml:space="preserve">1 </w:t>
            </w:r>
            <w:r w:rsidRPr="00ED6630">
              <w:t>PPM Average</w:t>
            </w:r>
          </w:p>
        </w:tc>
        <w:tc>
          <w:tcPr>
            <w:tcW w:w="1263" w:type="dxa"/>
          </w:tcPr>
          <w:p w14:paraId="4378C681" w14:textId="77777777" w:rsidR="0028065F" w:rsidRPr="00ED6630" w:rsidRDefault="0028065F" w:rsidP="00A143C4">
            <w:pPr>
              <w:spacing w:line="240" w:lineRule="auto"/>
            </w:pPr>
            <w:r w:rsidRPr="00ED6630">
              <w:t>0</w:t>
            </w:r>
          </w:p>
        </w:tc>
        <w:tc>
          <w:tcPr>
            <w:tcW w:w="2384" w:type="dxa"/>
            <w:gridSpan w:val="2"/>
          </w:tcPr>
          <w:p w14:paraId="0B642180" w14:textId="77777777" w:rsidR="0028065F" w:rsidRPr="00ED6630" w:rsidRDefault="0028065F" w:rsidP="00A143C4">
            <w:pPr>
              <w:spacing w:line="240" w:lineRule="auto"/>
            </w:pPr>
            <w:r w:rsidRPr="00ED6630">
              <w:t>Erosion of Natural deposits Water additive that promotes strong teeth</w:t>
            </w:r>
          </w:p>
        </w:tc>
        <w:tc>
          <w:tcPr>
            <w:tcW w:w="671" w:type="dxa"/>
          </w:tcPr>
          <w:p w14:paraId="1B65EECA" w14:textId="77777777" w:rsidR="0028065F" w:rsidRPr="00ED6630" w:rsidRDefault="0028065F" w:rsidP="00A143C4">
            <w:pPr>
              <w:spacing w:line="240" w:lineRule="auto"/>
            </w:pPr>
          </w:p>
          <w:p w14:paraId="30867335" w14:textId="77777777" w:rsidR="0028065F" w:rsidRPr="00ED6630" w:rsidRDefault="0028065F" w:rsidP="00A143C4">
            <w:pPr>
              <w:spacing w:line="240" w:lineRule="auto"/>
            </w:pPr>
            <w:r w:rsidRPr="00ED6630">
              <w:t>No</w:t>
            </w:r>
          </w:p>
        </w:tc>
      </w:tr>
      <w:tr w:rsidR="0028065F" w:rsidRPr="00ED6630" w14:paraId="523F63D8" w14:textId="77777777" w:rsidTr="00A143C4">
        <w:tc>
          <w:tcPr>
            <w:tcW w:w="1080" w:type="dxa"/>
            <w:gridSpan w:val="2"/>
          </w:tcPr>
          <w:p w14:paraId="2D520145" w14:textId="77777777" w:rsidR="0028065F" w:rsidRPr="00ED6630" w:rsidRDefault="0028065F" w:rsidP="00A143C4">
            <w:pPr>
              <w:spacing w:line="240" w:lineRule="auto"/>
            </w:pPr>
            <w:r w:rsidRPr="00ED6630">
              <w:t>Turbidity</w:t>
            </w:r>
          </w:p>
        </w:tc>
        <w:tc>
          <w:tcPr>
            <w:tcW w:w="810" w:type="dxa"/>
          </w:tcPr>
          <w:p w14:paraId="3E0771A8" w14:textId="77777777" w:rsidR="0028065F" w:rsidRPr="00ED6630" w:rsidRDefault="0028065F" w:rsidP="00A143C4">
            <w:pPr>
              <w:spacing w:line="240" w:lineRule="auto"/>
            </w:pPr>
            <w:r w:rsidRPr="00ED6630">
              <w:t>Daily</w:t>
            </w:r>
          </w:p>
        </w:tc>
        <w:tc>
          <w:tcPr>
            <w:tcW w:w="810" w:type="dxa"/>
          </w:tcPr>
          <w:p w14:paraId="3EA01FB6" w14:textId="77777777" w:rsidR="0028065F" w:rsidRPr="00ED6630" w:rsidRDefault="0028065F" w:rsidP="00A143C4">
            <w:pPr>
              <w:spacing w:line="240" w:lineRule="auto"/>
            </w:pPr>
            <w:r w:rsidRPr="00ED6630">
              <w:t>NTU</w:t>
            </w:r>
          </w:p>
        </w:tc>
        <w:tc>
          <w:tcPr>
            <w:tcW w:w="810" w:type="dxa"/>
          </w:tcPr>
          <w:p w14:paraId="1FED4F41" w14:textId="77777777" w:rsidR="0028065F" w:rsidRPr="00ED6630" w:rsidRDefault="0028065F" w:rsidP="00A143C4">
            <w:pPr>
              <w:spacing w:line="240" w:lineRule="auto"/>
            </w:pPr>
            <w:r w:rsidRPr="00ED6630">
              <w:t>.300</w:t>
            </w:r>
          </w:p>
        </w:tc>
        <w:tc>
          <w:tcPr>
            <w:tcW w:w="1440" w:type="dxa"/>
          </w:tcPr>
          <w:p w14:paraId="6E0624B0" w14:textId="77777777" w:rsidR="0028065F" w:rsidRPr="00ED6630" w:rsidRDefault="0028065F" w:rsidP="00A143C4">
            <w:pPr>
              <w:spacing w:line="240" w:lineRule="auto"/>
            </w:pPr>
            <w:r w:rsidRPr="00ED6630">
              <w:t>.300 in 95% of samples</w:t>
            </w:r>
          </w:p>
        </w:tc>
        <w:tc>
          <w:tcPr>
            <w:tcW w:w="1530" w:type="dxa"/>
          </w:tcPr>
          <w:p w14:paraId="7CBA56FD" w14:textId="77777777" w:rsidR="0028065F" w:rsidRPr="00ED6630" w:rsidRDefault="0028065F" w:rsidP="00A143C4">
            <w:pPr>
              <w:spacing w:line="240" w:lineRule="auto"/>
            </w:pPr>
            <w:r w:rsidRPr="00ED6630">
              <w:t>0.</w:t>
            </w:r>
            <w:r>
              <w:t>013</w:t>
            </w:r>
            <w:r w:rsidRPr="00ED6630">
              <w:t xml:space="preserve"> NTU average</w:t>
            </w:r>
          </w:p>
        </w:tc>
        <w:tc>
          <w:tcPr>
            <w:tcW w:w="1263" w:type="dxa"/>
          </w:tcPr>
          <w:p w14:paraId="13A82D36" w14:textId="77777777" w:rsidR="0028065F" w:rsidRPr="00ED6630" w:rsidRDefault="0028065F" w:rsidP="00A143C4">
            <w:pPr>
              <w:spacing w:line="240" w:lineRule="auto"/>
            </w:pPr>
            <w:r w:rsidRPr="00ED6630">
              <w:t>0</w:t>
            </w:r>
          </w:p>
        </w:tc>
        <w:tc>
          <w:tcPr>
            <w:tcW w:w="2384" w:type="dxa"/>
            <w:gridSpan w:val="2"/>
          </w:tcPr>
          <w:p w14:paraId="35DB297D" w14:textId="77777777" w:rsidR="0028065F" w:rsidRPr="00ED6630" w:rsidRDefault="0028065F" w:rsidP="00A143C4">
            <w:pPr>
              <w:spacing w:line="240" w:lineRule="auto"/>
            </w:pPr>
            <w:r w:rsidRPr="00ED6630">
              <w:t>Soil runoff</w:t>
            </w:r>
          </w:p>
        </w:tc>
        <w:tc>
          <w:tcPr>
            <w:tcW w:w="671" w:type="dxa"/>
          </w:tcPr>
          <w:p w14:paraId="33D37515" w14:textId="77777777" w:rsidR="0028065F" w:rsidRPr="00ED6630" w:rsidRDefault="0028065F" w:rsidP="00A143C4">
            <w:pPr>
              <w:spacing w:line="240" w:lineRule="auto"/>
            </w:pPr>
            <w:r w:rsidRPr="00ED6630">
              <w:t>No</w:t>
            </w:r>
          </w:p>
        </w:tc>
      </w:tr>
      <w:tr w:rsidR="0028065F" w:rsidRPr="00ED6630" w14:paraId="6FFF00DB" w14:textId="77777777" w:rsidTr="00A143C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0"/>
          <w:wAfter w:w="10379" w:type="dxa"/>
          <w:trHeight w:val="58"/>
        </w:trPr>
        <w:tc>
          <w:tcPr>
            <w:tcW w:w="419" w:type="dxa"/>
            <w:tcBorders>
              <w:left w:val="single" w:sz="4" w:space="0" w:color="auto"/>
            </w:tcBorders>
          </w:tcPr>
          <w:p w14:paraId="64E63EAB" w14:textId="77777777" w:rsidR="0028065F" w:rsidRPr="00ED6630" w:rsidRDefault="0028065F" w:rsidP="00A143C4">
            <w:pPr>
              <w:spacing w:line="240" w:lineRule="auto"/>
            </w:pPr>
          </w:p>
        </w:tc>
      </w:tr>
      <w:tr w:rsidR="0028065F" w:rsidRPr="00ED6630" w14:paraId="20D30410" w14:textId="77777777" w:rsidTr="00A143C4">
        <w:tblPrEx>
          <w:tblLook w:val="0000" w:firstRow="0" w:lastRow="0" w:firstColumn="0" w:lastColumn="0" w:noHBand="0" w:noVBand="0"/>
        </w:tblPrEx>
        <w:trPr>
          <w:trHeight w:val="405"/>
        </w:trPr>
        <w:tc>
          <w:tcPr>
            <w:tcW w:w="1080" w:type="dxa"/>
            <w:gridSpan w:val="2"/>
          </w:tcPr>
          <w:p w14:paraId="24D0D07D" w14:textId="77777777" w:rsidR="0028065F" w:rsidRPr="00ED6630" w:rsidRDefault="0028065F" w:rsidP="00A143C4">
            <w:pPr>
              <w:spacing w:line="240" w:lineRule="auto"/>
            </w:pPr>
            <w:r w:rsidRPr="00ED6630">
              <w:t>Chlorine</w:t>
            </w:r>
          </w:p>
        </w:tc>
        <w:tc>
          <w:tcPr>
            <w:tcW w:w="810" w:type="dxa"/>
          </w:tcPr>
          <w:p w14:paraId="79DB19DB" w14:textId="77777777" w:rsidR="0028065F" w:rsidRPr="00ED6630" w:rsidRDefault="0028065F" w:rsidP="00A143C4">
            <w:pPr>
              <w:spacing w:line="240" w:lineRule="auto"/>
            </w:pPr>
            <w:r w:rsidRPr="00ED6630">
              <w:t>Daily</w:t>
            </w:r>
          </w:p>
        </w:tc>
        <w:tc>
          <w:tcPr>
            <w:tcW w:w="810" w:type="dxa"/>
          </w:tcPr>
          <w:p w14:paraId="657BED94" w14:textId="77777777" w:rsidR="0028065F" w:rsidRPr="00ED6630" w:rsidRDefault="0028065F" w:rsidP="00A143C4">
            <w:pPr>
              <w:spacing w:line="240" w:lineRule="auto"/>
            </w:pPr>
            <w:r w:rsidRPr="00ED6630">
              <w:t>PPM</w:t>
            </w:r>
          </w:p>
        </w:tc>
        <w:tc>
          <w:tcPr>
            <w:tcW w:w="810" w:type="dxa"/>
          </w:tcPr>
          <w:p w14:paraId="5E562CE4" w14:textId="77777777" w:rsidR="0028065F" w:rsidRPr="00ED6630" w:rsidRDefault="0028065F" w:rsidP="00A143C4">
            <w:pPr>
              <w:spacing w:line="240" w:lineRule="auto"/>
            </w:pPr>
            <w:r w:rsidRPr="00ED6630">
              <w:t>4.0</w:t>
            </w:r>
          </w:p>
        </w:tc>
        <w:tc>
          <w:tcPr>
            <w:tcW w:w="1440" w:type="dxa"/>
          </w:tcPr>
          <w:p w14:paraId="2B0516C6" w14:textId="77777777" w:rsidR="0028065F" w:rsidRPr="00ED6630" w:rsidRDefault="0028065F" w:rsidP="00A143C4">
            <w:pPr>
              <w:spacing w:line="240" w:lineRule="auto"/>
            </w:pPr>
            <w:r w:rsidRPr="00ED6630">
              <w:t>4.0</w:t>
            </w:r>
          </w:p>
        </w:tc>
        <w:tc>
          <w:tcPr>
            <w:tcW w:w="1530" w:type="dxa"/>
          </w:tcPr>
          <w:p w14:paraId="7D476BA3" w14:textId="77777777" w:rsidR="0028065F" w:rsidRDefault="0028065F" w:rsidP="00A143C4">
            <w:pPr>
              <w:spacing w:line="240" w:lineRule="auto"/>
            </w:pPr>
            <w:r w:rsidRPr="00ED6630">
              <w:t>0.</w:t>
            </w:r>
            <w:r>
              <w:t>70</w:t>
            </w:r>
            <w:r w:rsidRPr="00ED6630">
              <w:t xml:space="preserve"> PPM</w:t>
            </w:r>
          </w:p>
          <w:p w14:paraId="37F957E2" w14:textId="77777777" w:rsidR="0028065F" w:rsidRPr="00ED6630" w:rsidRDefault="0028065F" w:rsidP="00A143C4">
            <w:pPr>
              <w:spacing w:line="240" w:lineRule="auto"/>
            </w:pPr>
            <w:r>
              <w:t>Average</w:t>
            </w:r>
          </w:p>
        </w:tc>
        <w:tc>
          <w:tcPr>
            <w:tcW w:w="1263" w:type="dxa"/>
          </w:tcPr>
          <w:p w14:paraId="73AD42C1" w14:textId="77777777" w:rsidR="0028065F" w:rsidRPr="00ED6630" w:rsidRDefault="0028065F" w:rsidP="00A143C4">
            <w:pPr>
              <w:spacing w:line="240" w:lineRule="auto"/>
            </w:pPr>
            <w:r w:rsidRPr="00ED6630">
              <w:t>0</w:t>
            </w:r>
          </w:p>
        </w:tc>
        <w:tc>
          <w:tcPr>
            <w:tcW w:w="2256" w:type="dxa"/>
          </w:tcPr>
          <w:tbl>
            <w:tblPr>
              <w:tblW w:w="10720" w:type="dxa"/>
              <w:tblLayout w:type="fixed"/>
              <w:tblLook w:val="04A0" w:firstRow="1" w:lastRow="0" w:firstColumn="1" w:lastColumn="0" w:noHBand="0" w:noVBand="1"/>
            </w:tblPr>
            <w:tblGrid>
              <w:gridCol w:w="10720"/>
            </w:tblGrid>
            <w:tr w:rsidR="0028065F" w:rsidRPr="00ED6630" w14:paraId="2A8C40DD" w14:textId="77777777" w:rsidTr="00A143C4">
              <w:trPr>
                <w:trHeight w:val="288"/>
              </w:trPr>
              <w:tc>
                <w:tcPr>
                  <w:tcW w:w="2598" w:type="dxa"/>
                  <w:tcBorders>
                    <w:top w:val="single" w:sz="4" w:space="0" w:color="auto"/>
                    <w:left w:val="nil"/>
                    <w:bottom w:val="nil"/>
                    <w:right w:val="nil"/>
                  </w:tcBorders>
                  <w:shd w:val="clear" w:color="auto" w:fill="auto"/>
                  <w:vAlign w:val="bottom"/>
                  <w:hideMark/>
                </w:tcPr>
                <w:p w14:paraId="58E6D528" w14:textId="77777777" w:rsidR="0028065F" w:rsidRPr="00ED6630" w:rsidRDefault="0028065F" w:rsidP="00A143C4">
                  <w:pPr>
                    <w:spacing w:after="0" w:line="240" w:lineRule="auto"/>
                    <w:rPr>
                      <w:rFonts w:ascii="Calibri" w:eastAsia="Times New Roman" w:hAnsi="Calibri" w:cs="Calibri"/>
                      <w:color w:val="000000"/>
                      <w:sz w:val="20"/>
                      <w:szCs w:val="20"/>
                    </w:rPr>
                  </w:pPr>
                  <w:r w:rsidRPr="00ED6630">
                    <w:rPr>
                      <w:rFonts w:ascii="Calibri" w:eastAsia="Times New Roman" w:hAnsi="Calibri" w:cs="Calibri"/>
                      <w:color w:val="000000"/>
                      <w:sz w:val="20"/>
                      <w:szCs w:val="20"/>
                    </w:rPr>
                    <w:t>Added to water</w:t>
                  </w:r>
                </w:p>
              </w:tc>
            </w:tr>
            <w:tr w:rsidR="0028065F" w:rsidRPr="00ED6630" w14:paraId="00AB1889" w14:textId="77777777" w:rsidTr="00A143C4">
              <w:trPr>
                <w:trHeight w:val="276"/>
              </w:trPr>
              <w:tc>
                <w:tcPr>
                  <w:tcW w:w="2598" w:type="dxa"/>
                  <w:tcBorders>
                    <w:top w:val="nil"/>
                    <w:left w:val="nil"/>
                    <w:bottom w:val="nil"/>
                    <w:right w:val="nil"/>
                  </w:tcBorders>
                  <w:shd w:val="clear" w:color="auto" w:fill="auto"/>
                  <w:vAlign w:val="bottom"/>
                  <w:hideMark/>
                </w:tcPr>
                <w:p w14:paraId="61A13640" w14:textId="77777777" w:rsidR="0028065F" w:rsidRPr="00ED6630" w:rsidRDefault="0028065F" w:rsidP="00A143C4">
                  <w:pPr>
                    <w:spacing w:after="0" w:line="240" w:lineRule="auto"/>
                    <w:rPr>
                      <w:rFonts w:ascii="Calibri" w:eastAsia="Times New Roman" w:hAnsi="Calibri" w:cs="Calibri"/>
                      <w:color w:val="000000"/>
                      <w:sz w:val="20"/>
                      <w:szCs w:val="20"/>
                    </w:rPr>
                  </w:pPr>
                  <w:r w:rsidRPr="00ED6630">
                    <w:rPr>
                      <w:rFonts w:ascii="Calibri" w:eastAsia="Times New Roman" w:hAnsi="Calibri" w:cs="Calibri"/>
                      <w:color w:val="000000"/>
                      <w:sz w:val="20"/>
                      <w:szCs w:val="20"/>
                    </w:rPr>
                    <w:t>as a disinfectant</w:t>
                  </w:r>
                </w:p>
              </w:tc>
            </w:tr>
          </w:tbl>
          <w:p w14:paraId="3ED8E6BC" w14:textId="77777777" w:rsidR="0028065F" w:rsidRPr="00ED6630" w:rsidRDefault="0028065F" w:rsidP="00A143C4">
            <w:pPr>
              <w:spacing w:line="240" w:lineRule="auto"/>
            </w:pPr>
          </w:p>
        </w:tc>
        <w:tc>
          <w:tcPr>
            <w:tcW w:w="799" w:type="dxa"/>
            <w:gridSpan w:val="2"/>
          </w:tcPr>
          <w:p w14:paraId="22187F29" w14:textId="77777777" w:rsidR="0028065F" w:rsidRPr="00ED6630" w:rsidRDefault="0028065F" w:rsidP="00A143C4">
            <w:pPr>
              <w:spacing w:line="240" w:lineRule="auto"/>
            </w:pPr>
            <w:r w:rsidRPr="00ED6630">
              <w:t>No</w:t>
            </w:r>
          </w:p>
        </w:tc>
      </w:tr>
    </w:tbl>
    <w:p w14:paraId="5A4FAE2E" w14:textId="77777777" w:rsidR="0028065F" w:rsidRPr="00ED6630" w:rsidRDefault="0028065F" w:rsidP="0028065F">
      <w:pPr>
        <w:spacing w:line="259" w:lineRule="auto"/>
      </w:pPr>
    </w:p>
    <w:p w14:paraId="3DDA08C8" w14:textId="77777777" w:rsidR="0028065F" w:rsidRPr="00ED6630" w:rsidRDefault="0028065F" w:rsidP="0028065F">
      <w:pPr>
        <w:spacing w:line="259" w:lineRule="auto"/>
      </w:pPr>
    </w:p>
    <w:p w14:paraId="708FB3F9" w14:textId="77777777" w:rsidR="0028065F" w:rsidRPr="00ED6630" w:rsidRDefault="0028065F" w:rsidP="0028065F">
      <w:pPr>
        <w:spacing w:line="259" w:lineRule="auto"/>
      </w:pPr>
    </w:p>
    <w:tbl>
      <w:tblPr>
        <w:tblStyle w:val="TableGrid"/>
        <w:tblW w:w="0" w:type="auto"/>
        <w:tblInd w:w="0" w:type="dxa"/>
        <w:tblLook w:val="04A0" w:firstRow="1" w:lastRow="0" w:firstColumn="1" w:lastColumn="0" w:noHBand="0" w:noVBand="1"/>
      </w:tblPr>
      <w:tblGrid>
        <w:gridCol w:w="1822"/>
        <w:gridCol w:w="1108"/>
        <w:gridCol w:w="876"/>
        <w:gridCol w:w="824"/>
        <w:gridCol w:w="824"/>
        <w:gridCol w:w="824"/>
        <w:gridCol w:w="879"/>
        <w:gridCol w:w="1337"/>
        <w:gridCol w:w="856"/>
      </w:tblGrid>
      <w:tr w:rsidR="0028065F" w:rsidRPr="00ED6630" w14:paraId="75398E3C" w14:textId="77777777" w:rsidTr="00A143C4">
        <w:tc>
          <w:tcPr>
            <w:tcW w:w="1038" w:type="dxa"/>
          </w:tcPr>
          <w:p w14:paraId="53F8570F" w14:textId="77777777" w:rsidR="0028065F" w:rsidRPr="00ED6630" w:rsidRDefault="0028065F" w:rsidP="00A143C4">
            <w:pPr>
              <w:spacing w:line="240" w:lineRule="auto"/>
            </w:pPr>
            <w:r w:rsidRPr="00ED6630">
              <w:t>Total Trihalomethanes</w:t>
            </w:r>
          </w:p>
        </w:tc>
        <w:tc>
          <w:tcPr>
            <w:tcW w:w="1039" w:type="dxa"/>
          </w:tcPr>
          <w:p w14:paraId="7930C12C" w14:textId="77777777" w:rsidR="0028065F" w:rsidRPr="00ED6630" w:rsidRDefault="0028065F" w:rsidP="00A143C4">
            <w:pPr>
              <w:spacing w:line="240" w:lineRule="auto"/>
            </w:pPr>
            <w:r w:rsidRPr="00ED6630">
              <w:t>Quarterly</w:t>
            </w:r>
          </w:p>
        </w:tc>
        <w:tc>
          <w:tcPr>
            <w:tcW w:w="1039" w:type="dxa"/>
          </w:tcPr>
          <w:p w14:paraId="5E6FB64F" w14:textId="77777777" w:rsidR="0028065F" w:rsidRPr="00ED6630" w:rsidRDefault="0028065F" w:rsidP="00A143C4">
            <w:pPr>
              <w:spacing w:line="240" w:lineRule="auto"/>
            </w:pPr>
            <w:proofErr w:type="spellStart"/>
            <w:r w:rsidRPr="00ED6630">
              <w:t>PPb</w:t>
            </w:r>
            <w:proofErr w:type="spellEnd"/>
          </w:p>
        </w:tc>
        <w:tc>
          <w:tcPr>
            <w:tcW w:w="1039" w:type="dxa"/>
          </w:tcPr>
          <w:p w14:paraId="7EB1E251" w14:textId="77777777" w:rsidR="0028065F" w:rsidRPr="00ED6630" w:rsidRDefault="0028065F" w:rsidP="00A143C4">
            <w:pPr>
              <w:spacing w:line="240" w:lineRule="auto"/>
            </w:pPr>
            <w:r w:rsidRPr="00ED6630">
              <w:t>80</w:t>
            </w:r>
          </w:p>
        </w:tc>
        <w:tc>
          <w:tcPr>
            <w:tcW w:w="1039" w:type="dxa"/>
          </w:tcPr>
          <w:p w14:paraId="094433AB" w14:textId="77777777" w:rsidR="0028065F" w:rsidRPr="00ED6630" w:rsidRDefault="0028065F" w:rsidP="00A143C4">
            <w:pPr>
              <w:spacing w:line="240" w:lineRule="auto"/>
            </w:pPr>
            <w:r w:rsidRPr="00ED6630">
              <w:t>8</w:t>
            </w:r>
            <w:r>
              <w:t>0</w:t>
            </w:r>
          </w:p>
        </w:tc>
        <w:tc>
          <w:tcPr>
            <w:tcW w:w="1039" w:type="dxa"/>
          </w:tcPr>
          <w:p w14:paraId="187ECC83" w14:textId="36AF1B35" w:rsidR="0028065F" w:rsidRPr="00ED6630" w:rsidRDefault="00027273" w:rsidP="00A143C4">
            <w:pPr>
              <w:spacing w:line="240" w:lineRule="auto"/>
            </w:pPr>
            <w:r>
              <w:t>84</w:t>
            </w:r>
          </w:p>
        </w:tc>
        <w:tc>
          <w:tcPr>
            <w:tcW w:w="1039" w:type="dxa"/>
          </w:tcPr>
          <w:p w14:paraId="53788991" w14:textId="77777777" w:rsidR="0028065F" w:rsidRPr="00ED6630" w:rsidRDefault="0028065F" w:rsidP="00A143C4">
            <w:pPr>
              <w:spacing w:line="240" w:lineRule="auto"/>
            </w:pPr>
            <w:r>
              <w:t>0 PPB</w:t>
            </w:r>
          </w:p>
        </w:tc>
        <w:tc>
          <w:tcPr>
            <w:tcW w:w="1039" w:type="dxa"/>
          </w:tcPr>
          <w:p w14:paraId="5242608F" w14:textId="77777777" w:rsidR="0028065F" w:rsidRPr="00ED6630" w:rsidRDefault="0028065F" w:rsidP="00A143C4">
            <w:pPr>
              <w:spacing w:line="240" w:lineRule="auto"/>
            </w:pPr>
            <w:r w:rsidRPr="00ED6630">
              <w:t>Byproduct of water disinfection with chlorine</w:t>
            </w:r>
          </w:p>
        </w:tc>
        <w:tc>
          <w:tcPr>
            <w:tcW w:w="1039" w:type="dxa"/>
          </w:tcPr>
          <w:p w14:paraId="577F2278" w14:textId="77777777" w:rsidR="0028065F" w:rsidRPr="00ED6630" w:rsidRDefault="0028065F" w:rsidP="00A143C4">
            <w:pPr>
              <w:spacing w:line="240" w:lineRule="auto"/>
            </w:pPr>
          </w:p>
          <w:p w14:paraId="435A2B3D" w14:textId="6CB8D3C5" w:rsidR="0028065F" w:rsidRPr="00ED6630" w:rsidRDefault="00027273" w:rsidP="00A143C4">
            <w:pPr>
              <w:spacing w:line="240" w:lineRule="auto"/>
            </w:pPr>
            <w:r>
              <w:t>yes</w:t>
            </w:r>
          </w:p>
        </w:tc>
      </w:tr>
      <w:tr w:rsidR="0028065F" w:rsidRPr="00ED6630" w14:paraId="7E64D0A5" w14:textId="77777777" w:rsidTr="00A143C4">
        <w:tc>
          <w:tcPr>
            <w:tcW w:w="1038" w:type="dxa"/>
          </w:tcPr>
          <w:p w14:paraId="3C129426" w14:textId="77777777" w:rsidR="0028065F" w:rsidRPr="00ED6630" w:rsidRDefault="0028065F" w:rsidP="00A143C4">
            <w:pPr>
              <w:spacing w:line="240" w:lineRule="auto"/>
            </w:pPr>
            <w:r w:rsidRPr="00ED6630">
              <w:t>Total Haloacetic acids</w:t>
            </w:r>
          </w:p>
        </w:tc>
        <w:tc>
          <w:tcPr>
            <w:tcW w:w="1039" w:type="dxa"/>
          </w:tcPr>
          <w:p w14:paraId="2FCA557D" w14:textId="77777777" w:rsidR="0028065F" w:rsidRPr="00ED6630" w:rsidRDefault="0028065F" w:rsidP="00A143C4">
            <w:pPr>
              <w:spacing w:line="240" w:lineRule="auto"/>
            </w:pPr>
            <w:r w:rsidRPr="00ED6630">
              <w:t>Quartey</w:t>
            </w:r>
          </w:p>
        </w:tc>
        <w:tc>
          <w:tcPr>
            <w:tcW w:w="1039" w:type="dxa"/>
          </w:tcPr>
          <w:p w14:paraId="003E7488" w14:textId="77777777" w:rsidR="0028065F" w:rsidRPr="00ED6630" w:rsidRDefault="0028065F" w:rsidP="00A143C4">
            <w:pPr>
              <w:spacing w:line="240" w:lineRule="auto"/>
            </w:pPr>
            <w:proofErr w:type="spellStart"/>
            <w:r w:rsidRPr="00ED6630">
              <w:t>PPb</w:t>
            </w:r>
            <w:proofErr w:type="spellEnd"/>
          </w:p>
        </w:tc>
        <w:tc>
          <w:tcPr>
            <w:tcW w:w="1039" w:type="dxa"/>
          </w:tcPr>
          <w:p w14:paraId="770929E5" w14:textId="77777777" w:rsidR="0028065F" w:rsidRPr="00ED6630" w:rsidRDefault="0028065F" w:rsidP="00A143C4">
            <w:pPr>
              <w:spacing w:line="240" w:lineRule="auto"/>
            </w:pPr>
            <w:r w:rsidRPr="00ED6630">
              <w:t>60</w:t>
            </w:r>
          </w:p>
        </w:tc>
        <w:tc>
          <w:tcPr>
            <w:tcW w:w="1039" w:type="dxa"/>
          </w:tcPr>
          <w:p w14:paraId="359921A4" w14:textId="77777777" w:rsidR="0028065F" w:rsidRPr="00ED6630" w:rsidRDefault="0028065F" w:rsidP="00A143C4">
            <w:pPr>
              <w:spacing w:line="240" w:lineRule="auto"/>
            </w:pPr>
            <w:r w:rsidRPr="00ED6630">
              <w:t>60</w:t>
            </w:r>
          </w:p>
        </w:tc>
        <w:tc>
          <w:tcPr>
            <w:tcW w:w="1039" w:type="dxa"/>
          </w:tcPr>
          <w:p w14:paraId="4EAC6492" w14:textId="2FF914FE" w:rsidR="0028065F" w:rsidRPr="00ED6630" w:rsidRDefault="00027273" w:rsidP="00A143C4">
            <w:pPr>
              <w:spacing w:line="240" w:lineRule="auto"/>
            </w:pPr>
            <w:r>
              <w:t>56</w:t>
            </w:r>
          </w:p>
        </w:tc>
        <w:tc>
          <w:tcPr>
            <w:tcW w:w="1039" w:type="dxa"/>
          </w:tcPr>
          <w:p w14:paraId="469B26A1" w14:textId="77777777" w:rsidR="0028065F" w:rsidRPr="00ED6630" w:rsidRDefault="0028065F" w:rsidP="00A143C4">
            <w:pPr>
              <w:spacing w:line="240" w:lineRule="auto"/>
            </w:pPr>
            <w:r w:rsidRPr="00ED6630">
              <w:t>0</w:t>
            </w:r>
          </w:p>
        </w:tc>
        <w:tc>
          <w:tcPr>
            <w:tcW w:w="1039" w:type="dxa"/>
          </w:tcPr>
          <w:p w14:paraId="4925D66A" w14:textId="77777777" w:rsidR="0028065F" w:rsidRPr="00ED6630" w:rsidRDefault="0028065F" w:rsidP="00A143C4">
            <w:pPr>
              <w:autoSpaceDE w:val="0"/>
              <w:autoSpaceDN w:val="0"/>
              <w:adjustRightInd w:val="0"/>
              <w:spacing w:line="240" w:lineRule="auto"/>
              <w:rPr>
                <w:rFonts w:ascii="ArialMT" w:hAnsi="ArialMT" w:cs="ArialMT"/>
                <w:sz w:val="20"/>
                <w:szCs w:val="20"/>
              </w:rPr>
            </w:pPr>
            <w:r w:rsidRPr="00ED6630">
              <w:rPr>
                <w:rFonts w:ascii="ArialMT" w:hAnsi="ArialMT" w:cs="ArialMT"/>
                <w:sz w:val="20"/>
                <w:szCs w:val="20"/>
              </w:rPr>
              <w:t>By-product of drinking</w:t>
            </w:r>
          </w:p>
          <w:p w14:paraId="4B9F77E0" w14:textId="77777777" w:rsidR="0028065F" w:rsidRPr="00ED6630" w:rsidRDefault="0028065F" w:rsidP="00A143C4">
            <w:pPr>
              <w:autoSpaceDE w:val="0"/>
              <w:autoSpaceDN w:val="0"/>
              <w:adjustRightInd w:val="0"/>
              <w:spacing w:line="240" w:lineRule="auto"/>
              <w:rPr>
                <w:rFonts w:ascii="ArialMT" w:hAnsi="ArialMT" w:cs="ArialMT"/>
                <w:sz w:val="20"/>
                <w:szCs w:val="20"/>
              </w:rPr>
            </w:pPr>
            <w:r w:rsidRPr="00ED6630">
              <w:rPr>
                <w:rFonts w:ascii="ArialMT" w:hAnsi="ArialMT" w:cs="ArialMT"/>
                <w:sz w:val="20"/>
                <w:szCs w:val="20"/>
              </w:rPr>
              <w:t>Water chlorination.</w:t>
            </w:r>
          </w:p>
          <w:p w14:paraId="3FC69E46" w14:textId="77777777" w:rsidR="0028065F" w:rsidRPr="00ED6630" w:rsidRDefault="0028065F" w:rsidP="00A143C4">
            <w:pPr>
              <w:spacing w:line="240" w:lineRule="auto"/>
            </w:pPr>
          </w:p>
        </w:tc>
        <w:tc>
          <w:tcPr>
            <w:tcW w:w="1039" w:type="dxa"/>
          </w:tcPr>
          <w:p w14:paraId="41B2AB5C" w14:textId="77777777" w:rsidR="0028065F" w:rsidRPr="00ED6630" w:rsidRDefault="0028065F" w:rsidP="00A143C4">
            <w:pPr>
              <w:spacing w:line="240" w:lineRule="auto"/>
            </w:pPr>
            <w:r w:rsidRPr="00ED6630">
              <w:t>No</w:t>
            </w:r>
          </w:p>
        </w:tc>
      </w:tr>
    </w:tbl>
    <w:p w14:paraId="7CA53D2E" w14:textId="77777777" w:rsidR="0028065F" w:rsidRPr="00ED6630" w:rsidRDefault="0028065F" w:rsidP="0028065F">
      <w:pPr>
        <w:spacing w:line="259" w:lineRule="auto"/>
      </w:pPr>
    </w:p>
    <w:p w14:paraId="6A28F5A2" w14:textId="77777777" w:rsidR="0028065F" w:rsidRPr="00ED6630" w:rsidRDefault="0028065F" w:rsidP="0028065F">
      <w:pPr>
        <w:spacing w:line="259" w:lineRule="auto"/>
      </w:pPr>
    </w:p>
    <w:tbl>
      <w:tblPr>
        <w:tblStyle w:val="TableGrid"/>
        <w:tblW w:w="0" w:type="auto"/>
        <w:tblInd w:w="0" w:type="dxa"/>
        <w:tblLook w:val="04A0" w:firstRow="1" w:lastRow="0" w:firstColumn="1" w:lastColumn="0" w:noHBand="0" w:noVBand="1"/>
      </w:tblPr>
      <w:tblGrid>
        <w:gridCol w:w="1678"/>
        <w:gridCol w:w="1007"/>
        <w:gridCol w:w="997"/>
        <w:gridCol w:w="1049"/>
        <w:gridCol w:w="883"/>
        <w:gridCol w:w="777"/>
        <w:gridCol w:w="727"/>
        <w:gridCol w:w="1418"/>
        <w:gridCol w:w="814"/>
      </w:tblGrid>
      <w:tr w:rsidR="0028065F" w:rsidRPr="00ED6630" w14:paraId="5A11E240" w14:textId="77777777" w:rsidTr="00106E86">
        <w:tc>
          <w:tcPr>
            <w:tcW w:w="1678" w:type="dxa"/>
          </w:tcPr>
          <w:p w14:paraId="406445A8" w14:textId="77777777" w:rsidR="0028065F" w:rsidRPr="00ED6630" w:rsidRDefault="0028065F" w:rsidP="00A143C4">
            <w:pPr>
              <w:spacing w:line="240" w:lineRule="auto"/>
            </w:pPr>
            <w:r w:rsidRPr="00ED6630">
              <w:t xml:space="preserve">Lead  </w:t>
            </w:r>
          </w:p>
        </w:tc>
        <w:tc>
          <w:tcPr>
            <w:tcW w:w="1007" w:type="dxa"/>
          </w:tcPr>
          <w:p w14:paraId="61D116E5" w14:textId="77777777" w:rsidR="0028065F" w:rsidRPr="00ED6630" w:rsidRDefault="0028065F" w:rsidP="00A143C4">
            <w:pPr>
              <w:spacing w:line="240" w:lineRule="auto"/>
            </w:pPr>
            <w:r w:rsidRPr="00ED6630">
              <w:t>20</w:t>
            </w:r>
            <w:r>
              <w:t>22</w:t>
            </w:r>
          </w:p>
        </w:tc>
        <w:tc>
          <w:tcPr>
            <w:tcW w:w="997" w:type="dxa"/>
          </w:tcPr>
          <w:p w14:paraId="2D68395E" w14:textId="77777777" w:rsidR="0028065F" w:rsidRPr="00ED6630" w:rsidRDefault="0028065F" w:rsidP="00A143C4">
            <w:pPr>
              <w:spacing w:line="240" w:lineRule="auto"/>
            </w:pPr>
            <w:r w:rsidRPr="00ED6630">
              <w:t>PPB</w:t>
            </w:r>
          </w:p>
        </w:tc>
        <w:tc>
          <w:tcPr>
            <w:tcW w:w="1049" w:type="dxa"/>
          </w:tcPr>
          <w:p w14:paraId="126D8D63" w14:textId="77777777" w:rsidR="0028065F" w:rsidRPr="00ED6630" w:rsidRDefault="0028065F" w:rsidP="00A143C4">
            <w:pPr>
              <w:spacing w:line="240" w:lineRule="auto"/>
            </w:pPr>
            <w:r w:rsidRPr="00ED6630">
              <w:t>AL 15</w:t>
            </w:r>
          </w:p>
        </w:tc>
        <w:tc>
          <w:tcPr>
            <w:tcW w:w="883" w:type="dxa"/>
          </w:tcPr>
          <w:p w14:paraId="0FD5D853" w14:textId="77777777" w:rsidR="0028065F" w:rsidRPr="00ED6630" w:rsidRDefault="0028065F" w:rsidP="00A143C4">
            <w:pPr>
              <w:spacing w:line="240" w:lineRule="auto"/>
            </w:pPr>
            <w:r w:rsidRPr="00ED6630">
              <w:t>0</w:t>
            </w:r>
          </w:p>
        </w:tc>
        <w:tc>
          <w:tcPr>
            <w:tcW w:w="777" w:type="dxa"/>
          </w:tcPr>
          <w:p w14:paraId="19D894F6" w14:textId="77777777" w:rsidR="0028065F" w:rsidRPr="00ED6630" w:rsidRDefault="0028065F" w:rsidP="00A143C4">
            <w:pPr>
              <w:spacing w:line="240" w:lineRule="auto"/>
            </w:pPr>
            <w:r w:rsidRPr="00ED6630">
              <w:t>0</w:t>
            </w:r>
          </w:p>
        </w:tc>
        <w:tc>
          <w:tcPr>
            <w:tcW w:w="727" w:type="dxa"/>
          </w:tcPr>
          <w:p w14:paraId="24D76CAC" w14:textId="77777777" w:rsidR="0028065F" w:rsidRPr="00ED6630" w:rsidRDefault="0028065F" w:rsidP="00A143C4">
            <w:pPr>
              <w:spacing w:line="240" w:lineRule="auto"/>
            </w:pPr>
            <w:r w:rsidRPr="00ED6630">
              <w:t>0</w:t>
            </w:r>
          </w:p>
        </w:tc>
        <w:tc>
          <w:tcPr>
            <w:tcW w:w="1418" w:type="dxa"/>
          </w:tcPr>
          <w:p w14:paraId="7770CB03" w14:textId="77777777" w:rsidR="0028065F" w:rsidRPr="00ED6630" w:rsidRDefault="0028065F" w:rsidP="00A143C4">
            <w:pPr>
              <w:spacing w:line="240" w:lineRule="auto"/>
            </w:pPr>
            <w:r w:rsidRPr="00ED6630">
              <w:t xml:space="preserve">Corrosion of Household Plumbing </w:t>
            </w:r>
            <w:proofErr w:type="gramStart"/>
            <w:r w:rsidRPr="00ED6630">
              <w:t>systems ,</w:t>
            </w:r>
            <w:proofErr w:type="gramEnd"/>
            <w:r w:rsidRPr="00ED6630">
              <w:t xml:space="preserve"> erosion of Natural deposits</w:t>
            </w:r>
          </w:p>
        </w:tc>
        <w:tc>
          <w:tcPr>
            <w:tcW w:w="814" w:type="dxa"/>
          </w:tcPr>
          <w:p w14:paraId="3D292BB3" w14:textId="77777777" w:rsidR="0028065F" w:rsidRPr="00ED6630" w:rsidRDefault="0028065F" w:rsidP="00A143C4">
            <w:pPr>
              <w:spacing w:line="240" w:lineRule="auto"/>
            </w:pPr>
          </w:p>
          <w:p w14:paraId="6F7E445F" w14:textId="77777777" w:rsidR="0028065F" w:rsidRPr="00ED6630" w:rsidRDefault="0028065F" w:rsidP="00A143C4">
            <w:pPr>
              <w:spacing w:line="240" w:lineRule="auto"/>
            </w:pPr>
            <w:r w:rsidRPr="00ED6630">
              <w:t>NO</w:t>
            </w:r>
          </w:p>
        </w:tc>
      </w:tr>
      <w:tr w:rsidR="0028065F" w:rsidRPr="00ED6630" w14:paraId="303564AB" w14:textId="77777777" w:rsidTr="00106E86">
        <w:tc>
          <w:tcPr>
            <w:tcW w:w="1678" w:type="dxa"/>
          </w:tcPr>
          <w:p w14:paraId="7B21A742" w14:textId="77777777" w:rsidR="0028065F" w:rsidRPr="00ED6630" w:rsidRDefault="0028065F" w:rsidP="00A143C4">
            <w:pPr>
              <w:spacing w:line="240" w:lineRule="auto"/>
            </w:pPr>
            <w:r w:rsidRPr="00ED6630">
              <w:t>Copper</w:t>
            </w:r>
          </w:p>
        </w:tc>
        <w:tc>
          <w:tcPr>
            <w:tcW w:w="1007" w:type="dxa"/>
          </w:tcPr>
          <w:p w14:paraId="551A9266" w14:textId="77777777" w:rsidR="0028065F" w:rsidRPr="00ED6630" w:rsidRDefault="0028065F" w:rsidP="00A143C4">
            <w:pPr>
              <w:spacing w:line="240" w:lineRule="auto"/>
            </w:pPr>
            <w:r w:rsidRPr="00ED6630">
              <w:t>20</w:t>
            </w:r>
            <w:r>
              <w:t>22</w:t>
            </w:r>
          </w:p>
        </w:tc>
        <w:tc>
          <w:tcPr>
            <w:tcW w:w="997" w:type="dxa"/>
          </w:tcPr>
          <w:p w14:paraId="776F43F8" w14:textId="77777777" w:rsidR="0028065F" w:rsidRPr="00ED6630" w:rsidRDefault="0028065F" w:rsidP="00A143C4">
            <w:pPr>
              <w:spacing w:line="240" w:lineRule="auto"/>
            </w:pPr>
            <w:proofErr w:type="spellStart"/>
            <w:r w:rsidRPr="00ED6630">
              <w:t>PPb</w:t>
            </w:r>
            <w:proofErr w:type="spellEnd"/>
          </w:p>
        </w:tc>
        <w:tc>
          <w:tcPr>
            <w:tcW w:w="1049" w:type="dxa"/>
          </w:tcPr>
          <w:p w14:paraId="028F7709" w14:textId="77777777" w:rsidR="0028065F" w:rsidRPr="00ED6630" w:rsidRDefault="0028065F" w:rsidP="00A143C4">
            <w:pPr>
              <w:spacing w:line="240" w:lineRule="auto"/>
            </w:pPr>
            <w:r w:rsidRPr="00ED6630">
              <w:t>AL 1300</w:t>
            </w:r>
          </w:p>
        </w:tc>
        <w:tc>
          <w:tcPr>
            <w:tcW w:w="883" w:type="dxa"/>
          </w:tcPr>
          <w:p w14:paraId="54D64426" w14:textId="77777777" w:rsidR="0028065F" w:rsidRPr="00ED6630" w:rsidRDefault="0028065F" w:rsidP="00A143C4">
            <w:pPr>
              <w:spacing w:line="240" w:lineRule="auto"/>
            </w:pPr>
            <w:r w:rsidRPr="00ED6630">
              <w:t>1300</w:t>
            </w:r>
          </w:p>
        </w:tc>
        <w:tc>
          <w:tcPr>
            <w:tcW w:w="777" w:type="dxa"/>
          </w:tcPr>
          <w:p w14:paraId="3B014245" w14:textId="77777777" w:rsidR="0028065F" w:rsidRPr="00ED6630" w:rsidRDefault="0028065F" w:rsidP="00A143C4">
            <w:pPr>
              <w:spacing w:line="240" w:lineRule="auto"/>
            </w:pPr>
          </w:p>
          <w:p w14:paraId="3A582117" w14:textId="77777777" w:rsidR="0028065F" w:rsidRPr="00ED6630" w:rsidRDefault="0028065F" w:rsidP="00A143C4">
            <w:pPr>
              <w:spacing w:line="240" w:lineRule="auto"/>
            </w:pPr>
            <w:r>
              <w:t>26</w:t>
            </w:r>
          </w:p>
        </w:tc>
        <w:tc>
          <w:tcPr>
            <w:tcW w:w="727" w:type="dxa"/>
          </w:tcPr>
          <w:p w14:paraId="61FA48E5" w14:textId="77777777" w:rsidR="0028065F" w:rsidRPr="00ED6630" w:rsidRDefault="0028065F" w:rsidP="00A143C4">
            <w:pPr>
              <w:spacing w:line="240" w:lineRule="auto"/>
            </w:pPr>
          </w:p>
          <w:p w14:paraId="59CB555A" w14:textId="77777777" w:rsidR="0028065F" w:rsidRPr="00ED6630" w:rsidRDefault="0028065F" w:rsidP="00A143C4">
            <w:pPr>
              <w:spacing w:line="240" w:lineRule="auto"/>
            </w:pPr>
            <w:r w:rsidRPr="00ED6630">
              <w:t>0</w:t>
            </w:r>
          </w:p>
        </w:tc>
        <w:tc>
          <w:tcPr>
            <w:tcW w:w="1418" w:type="dxa"/>
          </w:tcPr>
          <w:p w14:paraId="68964791" w14:textId="77777777" w:rsidR="0028065F" w:rsidRPr="00ED6630" w:rsidRDefault="0028065F" w:rsidP="00A143C4">
            <w:pPr>
              <w:spacing w:line="240" w:lineRule="auto"/>
            </w:pPr>
            <w:r w:rsidRPr="00ED6630">
              <w:t xml:space="preserve">Corrosion of household plumbing system, erosion of natural deposits </w:t>
            </w:r>
          </w:p>
        </w:tc>
        <w:tc>
          <w:tcPr>
            <w:tcW w:w="814" w:type="dxa"/>
          </w:tcPr>
          <w:p w14:paraId="684478C3" w14:textId="77777777" w:rsidR="0028065F" w:rsidRPr="00ED6630" w:rsidRDefault="0028065F" w:rsidP="00A143C4">
            <w:pPr>
              <w:spacing w:line="240" w:lineRule="auto"/>
            </w:pPr>
          </w:p>
          <w:p w14:paraId="25D9D10B" w14:textId="77777777" w:rsidR="0028065F" w:rsidRPr="00ED6630" w:rsidRDefault="0028065F" w:rsidP="00A143C4">
            <w:pPr>
              <w:spacing w:line="240" w:lineRule="auto"/>
            </w:pPr>
            <w:r w:rsidRPr="00ED6630">
              <w:t>NO</w:t>
            </w:r>
          </w:p>
        </w:tc>
      </w:tr>
      <w:tr w:rsidR="0028065F" w:rsidRPr="00ED6630" w14:paraId="013B80E8" w14:textId="77777777" w:rsidTr="00106E86">
        <w:tc>
          <w:tcPr>
            <w:tcW w:w="1678" w:type="dxa"/>
          </w:tcPr>
          <w:p w14:paraId="0B63CD84" w14:textId="77777777" w:rsidR="0028065F" w:rsidRPr="00ED6630" w:rsidRDefault="0028065F" w:rsidP="00A143C4">
            <w:pPr>
              <w:spacing w:line="240" w:lineRule="auto"/>
            </w:pPr>
            <w:r w:rsidRPr="00ED6630">
              <w:t xml:space="preserve">Microbiological </w:t>
            </w:r>
          </w:p>
        </w:tc>
        <w:tc>
          <w:tcPr>
            <w:tcW w:w="1007" w:type="dxa"/>
          </w:tcPr>
          <w:p w14:paraId="0ECFE8D1" w14:textId="77777777" w:rsidR="0028065F" w:rsidRPr="00ED6630" w:rsidRDefault="0028065F" w:rsidP="00A143C4">
            <w:pPr>
              <w:spacing w:line="240" w:lineRule="auto"/>
            </w:pPr>
            <w:r w:rsidRPr="00ED6630">
              <w:t>Monthly</w:t>
            </w:r>
          </w:p>
        </w:tc>
        <w:tc>
          <w:tcPr>
            <w:tcW w:w="997" w:type="dxa"/>
          </w:tcPr>
          <w:p w14:paraId="592365AD" w14:textId="77777777" w:rsidR="0028065F" w:rsidRPr="00ED6630" w:rsidRDefault="0028065F" w:rsidP="00A143C4">
            <w:pPr>
              <w:spacing w:line="240" w:lineRule="auto"/>
            </w:pPr>
            <w:r w:rsidRPr="00ED6630">
              <w:t>Positive /Absent</w:t>
            </w:r>
          </w:p>
        </w:tc>
        <w:tc>
          <w:tcPr>
            <w:tcW w:w="1049" w:type="dxa"/>
          </w:tcPr>
          <w:p w14:paraId="3E009030" w14:textId="77777777" w:rsidR="0028065F" w:rsidRPr="00ED6630" w:rsidRDefault="0028065F" w:rsidP="00A143C4">
            <w:pPr>
              <w:spacing w:line="240" w:lineRule="auto"/>
            </w:pPr>
            <w:r w:rsidRPr="00ED6630">
              <w:t>5%of Monthly Samples</w:t>
            </w:r>
          </w:p>
          <w:p w14:paraId="36A86252" w14:textId="77777777" w:rsidR="0028065F" w:rsidRPr="00ED6630" w:rsidRDefault="0028065F" w:rsidP="00A143C4">
            <w:pPr>
              <w:spacing w:line="240" w:lineRule="auto"/>
            </w:pPr>
            <w:r w:rsidRPr="00ED6630">
              <w:t>May be positive</w:t>
            </w:r>
          </w:p>
        </w:tc>
        <w:tc>
          <w:tcPr>
            <w:tcW w:w="883" w:type="dxa"/>
          </w:tcPr>
          <w:p w14:paraId="74D0B84E" w14:textId="77777777" w:rsidR="0028065F" w:rsidRPr="00ED6630" w:rsidRDefault="0028065F" w:rsidP="00A143C4">
            <w:pPr>
              <w:spacing w:line="240" w:lineRule="auto"/>
            </w:pPr>
            <w:r w:rsidRPr="00ED6630">
              <w:t>N/A</w:t>
            </w:r>
          </w:p>
        </w:tc>
        <w:tc>
          <w:tcPr>
            <w:tcW w:w="777" w:type="dxa"/>
          </w:tcPr>
          <w:p w14:paraId="063B8459" w14:textId="77777777" w:rsidR="0028065F" w:rsidRPr="00ED6630" w:rsidRDefault="0028065F" w:rsidP="00A143C4">
            <w:pPr>
              <w:spacing w:line="240" w:lineRule="auto"/>
            </w:pPr>
            <w:r w:rsidRPr="00ED6630">
              <w:t>0</w:t>
            </w:r>
          </w:p>
        </w:tc>
        <w:tc>
          <w:tcPr>
            <w:tcW w:w="727" w:type="dxa"/>
          </w:tcPr>
          <w:p w14:paraId="3450EF1F" w14:textId="77777777" w:rsidR="0028065F" w:rsidRPr="00ED6630" w:rsidRDefault="0028065F" w:rsidP="00A143C4">
            <w:pPr>
              <w:spacing w:line="240" w:lineRule="auto"/>
            </w:pPr>
            <w:r w:rsidRPr="00ED6630">
              <w:t>0</w:t>
            </w:r>
          </w:p>
        </w:tc>
        <w:tc>
          <w:tcPr>
            <w:tcW w:w="1418" w:type="dxa"/>
          </w:tcPr>
          <w:p w14:paraId="1FF25939" w14:textId="77777777" w:rsidR="0028065F" w:rsidRPr="00ED6630" w:rsidRDefault="0028065F" w:rsidP="00A143C4">
            <w:pPr>
              <w:spacing w:line="240" w:lineRule="auto"/>
            </w:pPr>
            <w:r w:rsidRPr="00ED6630">
              <w:t>Naturally present in environment</w:t>
            </w:r>
          </w:p>
        </w:tc>
        <w:tc>
          <w:tcPr>
            <w:tcW w:w="814" w:type="dxa"/>
          </w:tcPr>
          <w:p w14:paraId="2F5594D5" w14:textId="77777777" w:rsidR="0028065F" w:rsidRPr="00ED6630" w:rsidRDefault="0028065F" w:rsidP="00A143C4">
            <w:pPr>
              <w:spacing w:line="240" w:lineRule="auto"/>
            </w:pPr>
            <w:r w:rsidRPr="00ED6630">
              <w:t>No</w:t>
            </w:r>
          </w:p>
        </w:tc>
      </w:tr>
    </w:tbl>
    <w:p w14:paraId="1A57D19D" w14:textId="77777777" w:rsidR="00BC5502" w:rsidRDefault="00BC5502"/>
    <w:p w14:paraId="57C48F31" w14:textId="77777777" w:rsidR="00106E86" w:rsidRPr="00106E86" w:rsidRDefault="00106E86" w:rsidP="00106E86">
      <w:pPr>
        <w:spacing w:line="259" w:lineRule="auto"/>
        <w:rPr>
          <w:rFonts w:ascii="Aptos" w:hAnsi="Aptos"/>
          <w:color w:val="242424"/>
          <w:kern w:val="2"/>
          <w:shd w:val="clear" w:color="auto" w:fill="FFFFFF"/>
          <w14:ligatures w14:val="standardContextual"/>
        </w:rPr>
      </w:pPr>
      <w:r w:rsidRPr="00106E86">
        <w:rPr>
          <w:rFonts w:ascii="Aptos" w:hAnsi="Aptos"/>
          <w:color w:val="242424"/>
          <w:kern w:val="2"/>
          <w:shd w:val="clear" w:color="auto" w:fill="FFFFFF"/>
          <w14:ligatures w14:val="standardContextual"/>
        </w:rPr>
        <w:t xml:space="preserve">(Total Trihalomethanes (TTHM) Some people who drink water containing trihalomethanes </w:t>
      </w:r>
      <w:proofErr w:type="gramStart"/>
      <w:r w:rsidRPr="00106E86">
        <w:rPr>
          <w:rFonts w:ascii="Aptos" w:hAnsi="Aptos"/>
          <w:color w:val="242424"/>
          <w:kern w:val="2"/>
          <w:shd w:val="clear" w:color="auto" w:fill="FFFFFF"/>
          <w14:ligatures w14:val="standardContextual"/>
        </w:rPr>
        <w:t>in excess of</w:t>
      </w:r>
      <w:proofErr w:type="gramEnd"/>
      <w:r w:rsidRPr="00106E86">
        <w:rPr>
          <w:rFonts w:ascii="Aptos" w:hAnsi="Aptos"/>
          <w:color w:val="242424"/>
          <w:kern w:val="2"/>
          <w:shd w:val="clear" w:color="auto" w:fill="FFFFFF"/>
          <w14:ligatures w14:val="standardContextual"/>
        </w:rPr>
        <w:t xml:space="preserve"> the MCL over many years may experience problems with their liver, kidneys, or central nervous systems, and may have an increased risk of getting cancer. Violation Type Violation Begin Violation End Violation Explanation MCL, LRAA 01/01/2023 03/31/2023 Water samples showed that the amount of this contaminant in our drinking water was above its standard (called a maximum contaminant level and abbreviated MCL) for the period </w:t>
      </w:r>
      <w:r w:rsidRPr="00106E86">
        <w:rPr>
          <w:rFonts w:ascii="Aptos" w:hAnsi="Aptos"/>
          <w:color w:val="242424"/>
          <w:kern w:val="2"/>
          <w:shd w:val="clear" w:color="auto" w:fill="FFFFFF"/>
          <w14:ligatures w14:val="standardContextual"/>
        </w:rPr>
        <w:lastRenderedPageBreak/>
        <w:t>indicated. </w:t>
      </w:r>
      <w:r w:rsidRPr="00106E86">
        <w:rPr>
          <w:noProof/>
          <w:kern w:val="2"/>
          <w14:ligatures w14:val="standardContextual"/>
        </w:rPr>
        <w:drawing>
          <wp:inline distT="0" distB="0" distL="0" distR="0" wp14:anchorId="2846BDA6" wp14:editId="3CE6555B">
            <wp:extent cx="6225540" cy="807720"/>
            <wp:effectExtent l="0" t="0" r="3810" b="0"/>
            <wp:docPr id="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25540" cy="807720"/>
                    </a:xfrm>
                    <a:prstGeom prst="rect">
                      <a:avLst/>
                    </a:prstGeom>
                    <a:noFill/>
                    <a:ln>
                      <a:noFill/>
                    </a:ln>
                  </pic:spPr>
                </pic:pic>
              </a:graphicData>
            </a:graphic>
          </wp:inline>
        </w:drawing>
      </w:r>
    </w:p>
    <w:p w14:paraId="2AB62218" w14:textId="77777777" w:rsidR="00106E86" w:rsidRPr="00106E86" w:rsidRDefault="00106E86" w:rsidP="00106E86">
      <w:pPr>
        <w:spacing w:line="259" w:lineRule="auto"/>
        <w:rPr>
          <w:rFonts w:ascii="Aptos" w:hAnsi="Aptos"/>
          <w:color w:val="242424"/>
          <w:kern w:val="2"/>
          <w:shd w:val="clear" w:color="auto" w:fill="FFFFFF"/>
          <w14:ligatures w14:val="standardContextual"/>
        </w:rPr>
      </w:pPr>
    </w:p>
    <w:p w14:paraId="10312482" w14:textId="77777777" w:rsidR="00106E86" w:rsidRDefault="00106E86"/>
    <w:tbl>
      <w:tblPr>
        <w:tblW w:w="6713" w:type="dxa"/>
        <w:tblLook w:val="04A0" w:firstRow="1" w:lastRow="0" w:firstColumn="1" w:lastColumn="0" w:noHBand="0" w:noVBand="1"/>
      </w:tblPr>
      <w:tblGrid>
        <w:gridCol w:w="3331"/>
        <w:gridCol w:w="3382"/>
      </w:tblGrid>
      <w:tr w:rsidR="00106E86" w:rsidRPr="00106E86" w14:paraId="4810E872" w14:textId="77777777" w:rsidTr="00276506">
        <w:trPr>
          <w:gridAfter w:val="1"/>
          <w:wAfter w:w="3382" w:type="dxa"/>
          <w:trHeight w:val="97"/>
        </w:trPr>
        <w:tc>
          <w:tcPr>
            <w:tcW w:w="3331" w:type="dxa"/>
            <w:tcBorders>
              <w:top w:val="single" w:sz="4" w:space="0" w:color="auto"/>
              <w:left w:val="single" w:sz="4" w:space="0" w:color="auto"/>
              <w:bottom w:val="nil"/>
              <w:right w:val="single" w:sz="4" w:space="0" w:color="000000"/>
            </w:tcBorders>
            <w:shd w:val="clear" w:color="auto" w:fill="auto"/>
            <w:noWrap/>
            <w:vAlign w:val="bottom"/>
            <w:hideMark/>
          </w:tcPr>
          <w:p w14:paraId="4FCB5F39" w14:textId="77777777" w:rsidR="00106E86" w:rsidRPr="00106E86" w:rsidRDefault="00106E86" w:rsidP="00106E86">
            <w:pPr>
              <w:spacing w:after="0" w:line="240" w:lineRule="auto"/>
              <w:jc w:val="center"/>
              <w:rPr>
                <w:rFonts w:ascii="Calibri" w:eastAsia="Times New Roman" w:hAnsi="Calibri" w:cs="Calibri"/>
                <w:color w:val="000000"/>
                <w:sz w:val="20"/>
                <w:szCs w:val="20"/>
              </w:rPr>
            </w:pPr>
            <w:r w:rsidRPr="00106E86">
              <w:rPr>
                <w:rFonts w:ascii="Calibri" w:eastAsia="Times New Roman" w:hAnsi="Calibri" w:cs="Calibri"/>
                <w:color w:val="000000"/>
                <w:sz w:val="20"/>
                <w:szCs w:val="20"/>
              </w:rPr>
              <w:t>Table Key</w:t>
            </w:r>
          </w:p>
        </w:tc>
      </w:tr>
      <w:tr w:rsidR="00106E86" w:rsidRPr="00106E86" w14:paraId="035EE3C6" w14:textId="77777777" w:rsidTr="00276506">
        <w:trPr>
          <w:trHeight w:val="97"/>
        </w:trPr>
        <w:tc>
          <w:tcPr>
            <w:tcW w:w="3331" w:type="dxa"/>
            <w:tcBorders>
              <w:top w:val="nil"/>
              <w:left w:val="single" w:sz="4" w:space="0" w:color="auto"/>
              <w:bottom w:val="nil"/>
              <w:right w:val="single" w:sz="4" w:space="0" w:color="000000"/>
            </w:tcBorders>
            <w:shd w:val="clear" w:color="auto" w:fill="auto"/>
            <w:noWrap/>
            <w:vAlign w:val="bottom"/>
            <w:hideMark/>
          </w:tcPr>
          <w:p w14:paraId="4BB235FB" w14:textId="77777777" w:rsidR="00106E86" w:rsidRPr="00106E86" w:rsidRDefault="00106E86" w:rsidP="00106E86">
            <w:pPr>
              <w:spacing w:after="0" w:line="240"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AL = Action Level</w:t>
            </w:r>
          </w:p>
        </w:tc>
        <w:tc>
          <w:tcPr>
            <w:tcW w:w="3382" w:type="dxa"/>
            <w:vAlign w:val="bottom"/>
          </w:tcPr>
          <w:p w14:paraId="0ECDAC7D" w14:textId="77777777" w:rsidR="00106E86" w:rsidRPr="00106E86" w:rsidRDefault="00106E86" w:rsidP="00106E86">
            <w:pPr>
              <w:spacing w:line="259"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Water-Quality Table Footnotes</w:t>
            </w:r>
          </w:p>
        </w:tc>
      </w:tr>
      <w:tr w:rsidR="00106E86" w:rsidRPr="00106E86" w14:paraId="125066C6" w14:textId="77777777" w:rsidTr="00276506">
        <w:trPr>
          <w:trHeight w:val="97"/>
        </w:trPr>
        <w:tc>
          <w:tcPr>
            <w:tcW w:w="3331" w:type="dxa"/>
            <w:tcBorders>
              <w:top w:val="nil"/>
              <w:left w:val="single" w:sz="4" w:space="0" w:color="auto"/>
              <w:bottom w:val="nil"/>
              <w:right w:val="single" w:sz="4" w:space="0" w:color="000000"/>
            </w:tcBorders>
            <w:shd w:val="clear" w:color="auto" w:fill="auto"/>
            <w:noWrap/>
            <w:vAlign w:val="bottom"/>
            <w:hideMark/>
          </w:tcPr>
          <w:p w14:paraId="6A54C46C" w14:textId="77777777" w:rsidR="00106E86" w:rsidRPr="00106E86" w:rsidRDefault="00106E86" w:rsidP="00106E86">
            <w:pPr>
              <w:spacing w:after="0" w:line="240"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MCL = Maximum Contaminant Level</w:t>
            </w:r>
          </w:p>
        </w:tc>
        <w:tc>
          <w:tcPr>
            <w:tcW w:w="3382" w:type="dxa"/>
            <w:vAlign w:val="bottom"/>
          </w:tcPr>
          <w:p w14:paraId="5100447E" w14:textId="77777777" w:rsidR="00106E86" w:rsidRPr="00106E86" w:rsidRDefault="00106E86" w:rsidP="00106E86">
            <w:pPr>
              <w:spacing w:line="259"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1. ppb of lead reported as the 90th percentile of samples taken</w:t>
            </w:r>
          </w:p>
        </w:tc>
      </w:tr>
      <w:tr w:rsidR="00106E86" w:rsidRPr="00106E86" w14:paraId="5E2C19BD" w14:textId="77777777" w:rsidTr="00276506">
        <w:trPr>
          <w:trHeight w:val="97"/>
        </w:trPr>
        <w:tc>
          <w:tcPr>
            <w:tcW w:w="3331" w:type="dxa"/>
            <w:tcBorders>
              <w:top w:val="nil"/>
              <w:left w:val="single" w:sz="4" w:space="0" w:color="auto"/>
              <w:bottom w:val="nil"/>
              <w:right w:val="single" w:sz="4" w:space="0" w:color="000000"/>
            </w:tcBorders>
            <w:shd w:val="clear" w:color="auto" w:fill="auto"/>
            <w:noWrap/>
            <w:vAlign w:val="bottom"/>
            <w:hideMark/>
          </w:tcPr>
          <w:p w14:paraId="31837AF8" w14:textId="77777777" w:rsidR="00106E86" w:rsidRPr="00106E86" w:rsidRDefault="00106E86" w:rsidP="00106E86">
            <w:pPr>
              <w:spacing w:after="0" w:line="240"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MRDL = Maximum Residual Disinfectant Level</w:t>
            </w:r>
          </w:p>
        </w:tc>
        <w:tc>
          <w:tcPr>
            <w:tcW w:w="3382" w:type="dxa"/>
          </w:tcPr>
          <w:p w14:paraId="1C11490C" w14:textId="77777777" w:rsidR="00106E86" w:rsidRPr="00106E86" w:rsidRDefault="00106E86" w:rsidP="00106E86">
            <w:pPr>
              <w:spacing w:line="259"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2. ppb of copper reported as the 90th percentile of samples taken</w:t>
            </w:r>
          </w:p>
        </w:tc>
      </w:tr>
      <w:tr w:rsidR="00106E86" w:rsidRPr="00106E86" w14:paraId="2D5DEC5A" w14:textId="77777777" w:rsidTr="00276506">
        <w:trPr>
          <w:trHeight w:val="97"/>
        </w:trPr>
        <w:tc>
          <w:tcPr>
            <w:tcW w:w="3331" w:type="dxa"/>
            <w:tcBorders>
              <w:top w:val="nil"/>
              <w:left w:val="single" w:sz="4" w:space="0" w:color="auto"/>
              <w:bottom w:val="nil"/>
              <w:right w:val="single" w:sz="4" w:space="0" w:color="000000"/>
            </w:tcBorders>
            <w:shd w:val="clear" w:color="auto" w:fill="auto"/>
            <w:noWrap/>
            <w:vAlign w:val="bottom"/>
            <w:hideMark/>
          </w:tcPr>
          <w:p w14:paraId="5CE45355" w14:textId="77777777" w:rsidR="00106E86" w:rsidRPr="00106E86" w:rsidRDefault="00106E86" w:rsidP="00106E86">
            <w:pPr>
              <w:spacing w:after="0" w:line="240"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MCLG = Maximum Contaminant Level Goal</w:t>
            </w:r>
          </w:p>
        </w:tc>
        <w:tc>
          <w:tcPr>
            <w:tcW w:w="3382" w:type="dxa"/>
            <w:vAlign w:val="center"/>
          </w:tcPr>
          <w:p w14:paraId="3E5DBE65" w14:textId="77777777" w:rsidR="00106E86" w:rsidRPr="00106E86" w:rsidRDefault="00106E86" w:rsidP="00106E86">
            <w:pPr>
              <w:spacing w:line="259" w:lineRule="auto"/>
              <w:rPr>
                <w:rFonts w:ascii="Calibri" w:eastAsia="Times New Roman" w:hAnsi="Calibri" w:cs="Calibri"/>
                <w:color w:val="000000"/>
                <w:sz w:val="20"/>
                <w:szCs w:val="20"/>
              </w:rPr>
            </w:pPr>
          </w:p>
        </w:tc>
      </w:tr>
      <w:tr w:rsidR="00106E86" w:rsidRPr="00106E86" w14:paraId="50D8CC3D" w14:textId="77777777" w:rsidTr="00276506">
        <w:trPr>
          <w:trHeight w:val="97"/>
        </w:trPr>
        <w:tc>
          <w:tcPr>
            <w:tcW w:w="3331" w:type="dxa"/>
            <w:tcBorders>
              <w:top w:val="nil"/>
              <w:left w:val="single" w:sz="4" w:space="0" w:color="auto"/>
              <w:bottom w:val="nil"/>
              <w:right w:val="single" w:sz="4" w:space="0" w:color="000000"/>
            </w:tcBorders>
            <w:shd w:val="clear" w:color="auto" w:fill="auto"/>
            <w:noWrap/>
            <w:vAlign w:val="bottom"/>
            <w:hideMark/>
          </w:tcPr>
          <w:p w14:paraId="0741135D" w14:textId="77777777" w:rsidR="00106E86" w:rsidRPr="00106E86" w:rsidRDefault="00106E86" w:rsidP="00106E86">
            <w:pPr>
              <w:spacing w:after="0" w:line="240"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MRDLG = Maximum Residual Disinfectant Level</w:t>
            </w:r>
          </w:p>
        </w:tc>
        <w:tc>
          <w:tcPr>
            <w:tcW w:w="3382" w:type="dxa"/>
            <w:vAlign w:val="bottom"/>
          </w:tcPr>
          <w:p w14:paraId="66908204" w14:textId="77777777" w:rsidR="00106E86" w:rsidRPr="00106E86" w:rsidRDefault="00106E86" w:rsidP="00106E86">
            <w:pPr>
              <w:spacing w:line="259"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 xml:space="preserve">3. Turbidity is a measure of </w:t>
            </w:r>
            <w:proofErr w:type="gramStart"/>
            <w:r w:rsidRPr="00106E86">
              <w:rPr>
                <w:rFonts w:ascii="Calibri" w:eastAsia="Times New Roman" w:hAnsi="Calibri" w:cs="Calibri"/>
                <w:color w:val="000000"/>
                <w:sz w:val="20"/>
                <w:szCs w:val="20"/>
              </w:rPr>
              <w:t>the cloudiness</w:t>
            </w:r>
            <w:proofErr w:type="gramEnd"/>
            <w:r w:rsidRPr="00106E86">
              <w:rPr>
                <w:rFonts w:ascii="Calibri" w:eastAsia="Times New Roman" w:hAnsi="Calibri" w:cs="Calibri"/>
                <w:color w:val="000000"/>
                <w:sz w:val="20"/>
                <w:szCs w:val="20"/>
              </w:rPr>
              <w:t xml:space="preserve"> in water. We monitor turbidity because it is a good indicator of the effectiveness of our filtration system. </w:t>
            </w:r>
          </w:p>
        </w:tc>
      </w:tr>
      <w:tr w:rsidR="00106E86" w:rsidRPr="00106E86" w14:paraId="5CB999CE" w14:textId="77777777" w:rsidTr="00276506">
        <w:trPr>
          <w:trHeight w:val="97"/>
        </w:trPr>
        <w:tc>
          <w:tcPr>
            <w:tcW w:w="3331" w:type="dxa"/>
            <w:tcBorders>
              <w:top w:val="nil"/>
              <w:left w:val="single" w:sz="4" w:space="0" w:color="auto"/>
              <w:bottom w:val="nil"/>
              <w:right w:val="single" w:sz="4" w:space="0" w:color="000000"/>
            </w:tcBorders>
            <w:shd w:val="clear" w:color="auto" w:fill="auto"/>
            <w:noWrap/>
            <w:vAlign w:val="bottom"/>
            <w:hideMark/>
          </w:tcPr>
          <w:p w14:paraId="28201282" w14:textId="77777777" w:rsidR="00106E86" w:rsidRPr="00106E86" w:rsidRDefault="00106E86" w:rsidP="00106E86">
            <w:pPr>
              <w:spacing w:after="0" w:line="240"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ppm = parts per million or milligrams per liter (mg/L)</w:t>
            </w:r>
          </w:p>
        </w:tc>
        <w:tc>
          <w:tcPr>
            <w:tcW w:w="3382" w:type="dxa"/>
            <w:vAlign w:val="center"/>
          </w:tcPr>
          <w:p w14:paraId="7172D09A" w14:textId="77777777" w:rsidR="00106E86" w:rsidRPr="00106E86" w:rsidRDefault="00106E86" w:rsidP="00106E86">
            <w:pPr>
              <w:spacing w:line="259" w:lineRule="auto"/>
              <w:rPr>
                <w:rFonts w:ascii="Calibri" w:eastAsia="Times New Roman" w:hAnsi="Calibri" w:cs="Calibri"/>
                <w:color w:val="000000"/>
                <w:sz w:val="20"/>
                <w:szCs w:val="20"/>
              </w:rPr>
            </w:pPr>
          </w:p>
        </w:tc>
      </w:tr>
      <w:tr w:rsidR="00106E86" w:rsidRPr="00106E86" w14:paraId="68804E40" w14:textId="77777777" w:rsidTr="00276506">
        <w:trPr>
          <w:trHeight w:val="97"/>
        </w:trPr>
        <w:tc>
          <w:tcPr>
            <w:tcW w:w="3331" w:type="dxa"/>
            <w:tcBorders>
              <w:top w:val="nil"/>
              <w:left w:val="single" w:sz="4" w:space="0" w:color="auto"/>
              <w:bottom w:val="nil"/>
              <w:right w:val="single" w:sz="4" w:space="0" w:color="000000"/>
            </w:tcBorders>
            <w:shd w:val="clear" w:color="auto" w:fill="auto"/>
            <w:noWrap/>
            <w:vAlign w:val="bottom"/>
            <w:hideMark/>
          </w:tcPr>
          <w:p w14:paraId="574E6966" w14:textId="77777777" w:rsidR="00106E86" w:rsidRPr="00106E86" w:rsidRDefault="00106E86" w:rsidP="00106E86">
            <w:pPr>
              <w:spacing w:after="0" w:line="240"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ppb = parts per billion or micrograms per liter (ug/L)</w:t>
            </w:r>
          </w:p>
        </w:tc>
        <w:tc>
          <w:tcPr>
            <w:tcW w:w="3382" w:type="dxa"/>
            <w:vAlign w:val="center"/>
          </w:tcPr>
          <w:p w14:paraId="762E47AA" w14:textId="77777777" w:rsidR="00106E86" w:rsidRPr="00106E86" w:rsidRDefault="00106E86" w:rsidP="00106E86">
            <w:pPr>
              <w:spacing w:line="259" w:lineRule="auto"/>
              <w:rPr>
                <w:rFonts w:ascii="Calibri" w:eastAsia="Times New Roman" w:hAnsi="Calibri" w:cs="Calibri"/>
                <w:color w:val="000000"/>
                <w:sz w:val="20"/>
                <w:szCs w:val="20"/>
              </w:rPr>
            </w:pPr>
          </w:p>
        </w:tc>
      </w:tr>
      <w:tr w:rsidR="00106E86" w:rsidRPr="00106E86" w14:paraId="411C7A56" w14:textId="77777777" w:rsidTr="00276506">
        <w:trPr>
          <w:gridAfter w:val="1"/>
          <w:wAfter w:w="3382" w:type="dxa"/>
          <w:trHeight w:val="97"/>
        </w:trPr>
        <w:tc>
          <w:tcPr>
            <w:tcW w:w="3331" w:type="dxa"/>
            <w:tcBorders>
              <w:top w:val="nil"/>
              <w:left w:val="single" w:sz="4" w:space="0" w:color="auto"/>
              <w:bottom w:val="single" w:sz="4" w:space="0" w:color="auto"/>
              <w:right w:val="single" w:sz="4" w:space="0" w:color="000000"/>
            </w:tcBorders>
            <w:shd w:val="clear" w:color="auto" w:fill="auto"/>
            <w:noWrap/>
            <w:vAlign w:val="bottom"/>
            <w:hideMark/>
          </w:tcPr>
          <w:p w14:paraId="1D46D314" w14:textId="77777777" w:rsidR="00106E86" w:rsidRPr="00106E86" w:rsidRDefault="00106E86" w:rsidP="00106E86">
            <w:pPr>
              <w:spacing w:after="0" w:line="240" w:lineRule="auto"/>
              <w:rPr>
                <w:rFonts w:ascii="Calibri" w:eastAsia="Times New Roman" w:hAnsi="Calibri" w:cs="Calibri"/>
                <w:color w:val="000000"/>
                <w:sz w:val="20"/>
                <w:szCs w:val="20"/>
              </w:rPr>
            </w:pPr>
            <w:r w:rsidRPr="00106E86">
              <w:rPr>
                <w:rFonts w:ascii="Calibri" w:eastAsia="Times New Roman" w:hAnsi="Calibri" w:cs="Calibri"/>
                <w:color w:val="000000"/>
                <w:sz w:val="20"/>
                <w:szCs w:val="20"/>
              </w:rPr>
              <w:t>p/a = presence/absence (microbial)</w:t>
            </w:r>
          </w:p>
        </w:tc>
      </w:tr>
    </w:tbl>
    <w:p w14:paraId="1A5AEC85" w14:textId="77777777" w:rsidR="00106E86" w:rsidRDefault="00106E86"/>
    <w:p w14:paraId="3833F0C0" w14:textId="77777777" w:rsidR="00106E86" w:rsidRDefault="00106E86"/>
    <w:p w14:paraId="4D5EC4A8" w14:textId="77777777" w:rsidR="00BC5502" w:rsidRDefault="00BC5502"/>
    <w:p w14:paraId="0D60614F" w14:textId="77777777" w:rsidR="00BC5502" w:rsidRDefault="00BC5502"/>
    <w:p w14:paraId="5AA2FA67" w14:textId="77777777" w:rsidR="00106E86" w:rsidRDefault="00106E86"/>
    <w:p w14:paraId="2AC118E2" w14:textId="77777777" w:rsidR="00106E86" w:rsidRDefault="00106E86"/>
    <w:p w14:paraId="6E20D657" w14:textId="77777777" w:rsidR="00106E86" w:rsidRDefault="00106E86"/>
    <w:p w14:paraId="2C9871BE" w14:textId="77777777" w:rsidR="00106E86" w:rsidRDefault="00106E86"/>
    <w:p w14:paraId="796EF379" w14:textId="77777777" w:rsidR="00106E86" w:rsidRDefault="00106E86"/>
    <w:p w14:paraId="21637CC2" w14:textId="77777777" w:rsidR="00BC5502" w:rsidRDefault="00BC5502"/>
    <w:p w14:paraId="5F2996ED" w14:textId="77777777" w:rsidR="00BC5502" w:rsidRDefault="00BC5502"/>
    <w:p w14:paraId="7C31D3C6" w14:textId="7232F3D3" w:rsidR="00BC5502" w:rsidRDefault="00BC5502">
      <w:r>
        <w:lastRenderedPageBreak/>
        <w:t xml:space="preserve">The Barrow County Water System is pleased to present a summary of the quality of water provided to you during the past year. The Safe Drinking Water Act (SDWA) requires that utilities issue an annual "Consumer Confidence" report to </w:t>
      </w:r>
      <w:proofErr w:type="gramStart"/>
      <w:r>
        <w:t>its</w:t>
      </w:r>
      <w:proofErr w:type="gramEnd"/>
      <w:r>
        <w:t xml:space="preserve"> customers. This report details where our water comes from, what it contains, and the risks our water testing and treatment are designed to prevent. Barrow County Water System is committed to providing you with the safest and most reliable water supply. Informed consumers are our best allies in maintaining safe drinking water. We encourage public interest and participation in our community’s decisions affecting our drinking water. The Barrow County Board of Commissioners meets each month on the second and fourth Tuesday at 6:00 pm in the Commission Meeting Room located on the second floor of the Historic Courthouse, 30 North Broad Street in Winder, GA. Any comments are welcomed; please contact our office at 770-307-3014. Water Source: Barrow County purchased </w:t>
      </w:r>
      <w:proofErr w:type="gramStart"/>
      <w:r>
        <w:t>all of</w:t>
      </w:r>
      <w:proofErr w:type="gramEnd"/>
      <w:r>
        <w:t xml:space="preserve"> its drinking water from the Upper Oconee Basin Water Authority. The water supply sources for the Upper Oconee Basin Water Authority are Bear Creek and the Middle Oconee River. How to Read this Table The chart in this report provides representative analytical results of water samples, collected in 2023 unless otherwise noted from the Barrow County Water System. Please note the following definitions: Maximum Contaminant Level or MCL: The highest level of a contaminant that is allowed in drinking water. MCLs are set as close to the MCLGs as feasible using the best available treatment technology. Maximum Contaminant Level Goal or MCLG: The level of contaminant in drinking water below, which there is no known or expected risk to health. MCLGs allow for a margin of safety. Action Level: The concentration of a contaminant, which triggers treatment or other requirement, which a water system must follow.</w:t>
      </w:r>
    </w:p>
    <w:p w14:paraId="4B1A39FD" w14:textId="239DEA4A" w:rsidR="000D7E9F" w:rsidRDefault="0028065F">
      <w:r>
        <w:lastRenderedPageBreak/>
        <w:t xml:space="preserve"> </w:t>
      </w:r>
      <w:r w:rsidR="00BC5502" w:rsidRPr="00BC5502">
        <w:rPr>
          <w:noProof/>
        </w:rPr>
        <w:drawing>
          <wp:inline distT="0" distB="0" distL="0" distR="0" wp14:anchorId="2C5343DE" wp14:editId="4F33F4B8">
            <wp:extent cx="5943600" cy="4460240"/>
            <wp:effectExtent l="0" t="0" r="0" b="0"/>
            <wp:docPr id="2052293990"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93990" name="Picture 1" descr="A screenshot of a table&#10;&#10;Description automatically generated"/>
                    <pic:cNvPicPr/>
                  </pic:nvPicPr>
                  <pic:blipFill>
                    <a:blip r:embed="rId5"/>
                    <a:stretch>
                      <a:fillRect/>
                    </a:stretch>
                  </pic:blipFill>
                  <pic:spPr>
                    <a:xfrm>
                      <a:off x="0" y="0"/>
                      <a:ext cx="5943600" cy="4460240"/>
                    </a:xfrm>
                    <a:prstGeom prst="rect">
                      <a:avLst/>
                    </a:prstGeom>
                  </pic:spPr>
                </pic:pic>
              </a:graphicData>
            </a:graphic>
          </wp:inline>
        </w:drawing>
      </w:r>
    </w:p>
    <w:p w14:paraId="6813F38E" w14:textId="2FF28803" w:rsidR="000D7E9F" w:rsidRDefault="00BC5502">
      <w:r w:rsidRPr="00BC5502">
        <w:rPr>
          <w:noProof/>
        </w:rPr>
        <w:lastRenderedPageBreak/>
        <w:drawing>
          <wp:inline distT="0" distB="0" distL="0" distR="0" wp14:anchorId="0658AFD6" wp14:editId="219291EA">
            <wp:extent cx="5943600" cy="4182110"/>
            <wp:effectExtent l="0" t="0" r="0" b="8890"/>
            <wp:docPr id="185833526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35260" name="Picture 1" descr="A screenshot of a document&#10;&#10;Description automatically generated"/>
                    <pic:cNvPicPr/>
                  </pic:nvPicPr>
                  <pic:blipFill>
                    <a:blip r:embed="rId6"/>
                    <a:stretch>
                      <a:fillRect/>
                    </a:stretch>
                  </pic:blipFill>
                  <pic:spPr>
                    <a:xfrm>
                      <a:off x="0" y="0"/>
                      <a:ext cx="5943600" cy="4182110"/>
                    </a:xfrm>
                    <a:prstGeom prst="rect">
                      <a:avLst/>
                    </a:prstGeom>
                  </pic:spPr>
                </pic:pic>
              </a:graphicData>
            </a:graphic>
          </wp:inline>
        </w:drawing>
      </w:r>
    </w:p>
    <w:p w14:paraId="53A108FC" w14:textId="74F89309" w:rsidR="00BC5502" w:rsidRDefault="00BC5502">
      <w:r w:rsidRPr="00BC5502">
        <w:rPr>
          <w:noProof/>
        </w:rPr>
        <w:lastRenderedPageBreak/>
        <w:drawing>
          <wp:inline distT="0" distB="0" distL="0" distR="0" wp14:anchorId="7F2DA9C4" wp14:editId="16A6A192">
            <wp:extent cx="5943600" cy="4829810"/>
            <wp:effectExtent l="0" t="0" r="0" b="8890"/>
            <wp:docPr id="55304397"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4397" name="Picture 1" descr="A screenshot of a document&#10;&#10;Description automatically generated"/>
                    <pic:cNvPicPr/>
                  </pic:nvPicPr>
                  <pic:blipFill>
                    <a:blip r:embed="rId7"/>
                    <a:stretch>
                      <a:fillRect/>
                    </a:stretch>
                  </pic:blipFill>
                  <pic:spPr>
                    <a:xfrm>
                      <a:off x="0" y="0"/>
                      <a:ext cx="5943600" cy="4829810"/>
                    </a:xfrm>
                    <a:prstGeom prst="rect">
                      <a:avLst/>
                    </a:prstGeom>
                  </pic:spPr>
                </pic:pic>
              </a:graphicData>
            </a:graphic>
          </wp:inline>
        </w:drawing>
      </w:r>
    </w:p>
    <w:p w14:paraId="079E6C81" w14:textId="0B4551A6" w:rsidR="00BC5502" w:rsidRPr="00BC5502" w:rsidRDefault="00BC5502">
      <w:pPr>
        <w:rPr>
          <w:sz w:val="48"/>
          <w:szCs w:val="48"/>
        </w:rPr>
      </w:pPr>
      <w:r w:rsidRPr="00BC5502">
        <w:rPr>
          <w:sz w:val="48"/>
          <w:szCs w:val="48"/>
        </w:rPr>
        <w:t>Gwinnett County Data</w:t>
      </w:r>
    </w:p>
    <w:p w14:paraId="2E76AD6D" w14:textId="77777777" w:rsidR="0028065F" w:rsidRDefault="0028065F"/>
    <w:p w14:paraId="60999751" w14:textId="011384EE" w:rsidR="0028065F" w:rsidRDefault="00BC5502">
      <w:r w:rsidRPr="00BC5502">
        <w:rPr>
          <w:noProof/>
        </w:rPr>
        <w:drawing>
          <wp:inline distT="0" distB="0" distL="0" distR="0" wp14:anchorId="64DF50D0" wp14:editId="0F466E60">
            <wp:extent cx="5943600" cy="2359025"/>
            <wp:effectExtent l="0" t="0" r="0" b="3175"/>
            <wp:docPr id="16547878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87809" name="Picture 1" descr="A screenshot of a computer&#10;&#10;Description automatically generated"/>
                    <pic:cNvPicPr/>
                  </pic:nvPicPr>
                  <pic:blipFill>
                    <a:blip r:embed="rId8"/>
                    <a:stretch>
                      <a:fillRect/>
                    </a:stretch>
                  </pic:blipFill>
                  <pic:spPr>
                    <a:xfrm>
                      <a:off x="0" y="0"/>
                      <a:ext cx="5943600" cy="2359025"/>
                    </a:xfrm>
                    <a:prstGeom prst="rect">
                      <a:avLst/>
                    </a:prstGeom>
                  </pic:spPr>
                </pic:pic>
              </a:graphicData>
            </a:graphic>
          </wp:inline>
        </w:drawing>
      </w:r>
    </w:p>
    <w:p w14:paraId="13BC417A" w14:textId="12EF40D1" w:rsidR="0028065F" w:rsidRDefault="0004339C">
      <w:r w:rsidRPr="0004339C">
        <w:rPr>
          <w:noProof/>
        </w:rPr>
        <w:lastRenderedPageBreak/>
        <w:drawing>
          <wp:inline distT="0" distB="0" distL="0" distR="0" wp14:anchorId="7F965B80" wp14:editId="59EE0088">
            <wp:extent cx="5943600" cy="1379855"/>
            <wp:effectExtent l="0" t="0" r="0" b="0"/>
            <wp:docPr id="1372950422" name="Picture 1" descr="A group of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50422" name="Picture 1" descr="A group of text boxes&#10;&#10;Description automatically generated with medium confidence"/>
                    <pic:cNvPicPr/>
                  </pic:nvPicPr>
                  <pic:blipFill>
                    <a:blip r:embed="rId9"/>
                    <a:stretch>
                      <a:fillRect/>
                    </a:stretch>
                  </pic:blipFill>
                  <pic:spPr>
                    <a:xfrm>
                      <a:off x="0" y="0"/>
                      <a:ext cx="5943600" cy="1379855"/>
                    </a:xfrm>
                    <a:prstGeom prst="rect">
                      <a:avLst/>
                    </a:prstGeom>
                  </pic:spPr>
                </pic:pic>
              </a:graphicData>
            </a:graphic>
          </wp:inline>
        </w:drawing>
      </w:r>
    </w:p>
    <w:p w14:paraId="37F0C43D" w14:textId="6BAB2D2C" w:rsidR="0004339C" w:rsidRDefault="0004339C">
      <w:r w:rsidRPr="0004339C">
        <w:rPr>
          <w:noProof/>
        </w:rPr>
        <w:drawing>
          <wp:inline distT="0" distB="0" distL="0" distR="0" wp14:anchorId="20F0E4C0" wp14:editId="6B142FE8">
            <wp:extent cx="5943600" cy="2016125"/>
            <wp:effectExtent l="0" t="0" r="0" b="3175"/>
            <wp:docPr id="115120951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09514" name="Picture 1" descr="A screenshot of a computer screen&#10;&#10;Description automatically generated"/>
                    <pic:cNvPicPr/>
                  </pic:nvPicPr>
                  <pic:blipFill>
                    <a:blip r:embed="rId10"/>
                    <a:stretch>
                      <a:fillRect/>
                    </a:stretch>
                  </pic:blipFill>
                  <pic:spPr>
                    <a:xfrm>
                      <a:off x="0" y="0"/>
                      <a:ext cx="5943600" cy="2016125"/>
                    </a:xfrm>
                    <a:prstGeom prst="rect">
                      <a:avLst/>
                    </a:prstGeom>
                  </pic:spPr>
                </pic:pic>
              </a:graphicData>
            </a:graphic>
          </wp:inline>
        </w:drawing>
      </w:r>
    </w:p>
    <w:p w14:paraId="1C79A93E" w14:textId="2F934639" w:rsidR="0004339C" w:rsidRDefault="0004339C">
      <w:r w:rsidRPr="0004339C">
        <w:rPr>
          <w:noProof/>
        </w:rPr>
        <w:drawing>
          <wp:inline distT="0" distB="0" distL="0" distR="0" wp14:anchorId="3FF9D64B" wp14:editId="61EC7750">
            <wp:extent cx="5943600" cy="680720"/>
            <wp:effectExtent l="0" t="0" r="0" b="5080"/>
            <wp:docPr id="614603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03907" name=""/>
                    <pic:cNvPicPr/>
                  </pic:nvPicPr>
                  <pic:blipFill>
                    <a:blip r:embed="rId11"/>
                    <a:stretch>
                      <a:fillRect/>
                    </a:stretch>
                  </pic:blipFill>
                  <pic:spPr>
                    <a:xfrm>
                      <a:off x="0" y="0"/>
                      <a:ext cx="5943600" cy="680720"/>
                    </a:xfrm>
                    <a:prstGeom prst="rect">
                      <a:avLst/>
                    </a:prstGeom>
                  </pic:spPr>
                </pic:pic>
              </a:graphicData>
            </a:graphic>
          </wp:inline>
        </w:drawing>
      </w:r>
    </w:p>
    <w:sectPr w:rsidR="00043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5F"/>
    <w:rsid w:val="00027273"/>
    <w:rsid w:val="0004339C"/>
    <w:rsid w:val="000D7E9F"/>
    <w:rsid w:val="00106E86"/>
    <w:rsid w:val="0028065F"/>
    <w:rsid w:val="0088579B"/>
    <w:rsid w:val="00A55266"/>
    <w:rsid w:val="00BC5502"/>
    <w:rsid w:val="00DB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3118"/>
  <w15:chartTrackingRefBased/>
  <w15:docId w15:val="{9AD59AEB-95D8-4EF9-AE55-05057D86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5F"/>
    <w:pPr>
      <w:spacing w:line="256" w:lineRule="auto"/>
    </w:pPr>
    <w:rPr>
      <w:kern w:val="0"/>
      <w14:ligatures w14:val="none"/>
    </w:rPr>
  </w:style>
  <w:style w:type="paragraph" w:styleId="Heading1">
    <w:name w:val="heading 1"/>
    <w:basedOn w:val="Normal"/>
    <w:next w:val="Normal"/>
    <w:link w:val="Heading1Char"/>
    <w:uiPriority w:val="9"/>
    <w:qFormat/>
    <w:rsid w:val="0028065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065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065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065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8065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8065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8065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8065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8065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65F"/>
    <w:rPr>
      <w:rFonts w:eastAsiaTheme="majorEastAsia" w:cstheme="majorBidi"/>
      <w:color w:val="272727" w:themeColor="text1" w:themeTint="D8"/>
    </w:rPr>
  </w:style>
  <w:style w:type="paragraph" w:styleId="Title">
    <w:name w:val="Title"/>
    <w:basedOn w:val="Normal"/>
    <w:next w:val="Normal"/>
    <w:link w:val="TitleChar"/>
    <w:uiPriority w:val="10"/>
    <w:qFormat/>
    <w:rsid w:val="0028065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0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65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0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65F"/>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8065F"/>
    <w:rPr>
      <w:i/>
      <w:iCs/>
      <w:color w:val="404040" w:themeColor="text1" w:themeTint="BF"/>
    </w:rPr>
  </w:style>
  <w:style w:type="paragraph" w:styleId="ListParagraph">
    <w:name w:val="List Paragraph"/>
    <w:basedOn w:val="Normal"/>
    <w:uiPriority w:val="34"/>
    <w:qFormat/>
    <w:rsid w:val="0028065F"/>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28065F"/>
    <w:rPr>
      <w:i/>
      <w:iCs/>
      <w:color w:val="0F4761" w:themeColor="accent1" w:themeShade="BF"/>
    </w:rPr>
  </w:style>
  <w:style w:type="paragraph" w:styleId="IntenseQuote">
    <w:name w:val="Intense Quote"/>
    <w:basedOn w:val="Normal"/>
    <w:next w:val="Normal"/>
    <w:link w:val="IntenseQuoteChar"/>
    <w:uiPriority w:val="30"/>
    <w:qFormat/>
    <w:rsid w:val="0028065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8065F"/>
    <w:rPr>
      <w:i/>
      <w:iCs/>
      <w:color w:val="0F4761" w:themeColor="accent1" w:themeShade="BF"/>
    </w:rPr>
  </w:style>
  <w:style w:type="character" w:styleId="IntenseReference">
    <w:name w:val="Intense Reference"/>
    <w:basedOn w:val="DefaultParagraphFont"/>
    <w:uiPriority w:val="32"/>
    <w:qFormat/>
    <w:rsid w:val="0028065F"/>
    <w:rPr>
      <w:b/>
      <w:bCs/>
      <w:smallCaps/>
      <w:color w:val="0F4761" w:themeColor="accent1" w:themeShade="BF"/>
      <w:spacing w:val="5"/>
    </w:rPr>
  </w:style>
  <w:style w:type="table" w:styleId="TableGrid">
    <w:name w:val="Table Grid"/>
    <w:basedOn w:val="TableNormal"/>
    <w:uiPriority w:val="39"/>
    <w:rsid w:val="0028065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elbert blackstock</dc:creator>
  <cp:keywords/>
  <dc:description/>
  <cp:lastModifiedBy>elbert blackstock</cp:lastModifiedBy>
  <cp:revision>5</cp:revision>
  <dcterms:created xsi:type="dcterms:W3CDTF">2024-04-29T16:30:00Z</dcterms:created>
  <dcterms:modified xsi:type="dcterms:W3CDTF">2024-08-05T19:07:00Z</dcterms:modified>
</cp:coreProperties>
</file>